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r>
        <w:rPr>
          <w:b/>
          <w:bCs/>
          <w:sz w:val="22"/>
          <w:szCs w:val="22"/>
        </w:rPr>
        <w:t xml:space="preserve">SUPREME COURT </w:t>
      </w:r>
    </w:p>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proofErr w:type="gramStart"/>
      <w:r>
        <w:rPr>
          <w:b/>
          <w:bCs/>
          <w:sz w:val="22"/>
          <w:szCs w:val="22"/>
        </w:rPr>
        <w:t>of</w:t>
      </w:r>
      <w:proofErr w:type="gramEnd"/>
      <w:r>
        <w:rPr>
          <w:b/>
          <w:bCs/>
          <w:sz w:val="22"/>
          <w:szCs w:val="22"/>
        </w:rPr>
        <w:t xml:space="preserve"> the </w:t>
      </w:r>
    </w:p>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r>
        <w:rPr>
          <w:b/>
          <w:bCs/>
          <w:sz w:val="22"/>
          <w:szCs w:val="22"/>
        </w:rPr>
        <w:t>FEDERATED STATES OF MICRONESIA</w:t>
      </w:r>
    </w:p>
    <w:p w:rsidR="0099292A" w:rsidRDefault="00E43F99" w:rsidP="0099292A">
      <w:pPr>
        <w:widowControl w:val="0"/>
        <w:autoSpaceDE w:val="0"/>
        <w:autoSpaceDN w:val="0"/>
        <w:adjustRightInd w:val="0"/>
        <w:rPr>
          <w:rFonts w:ascii="Arial" w:hAnsi="Arial" w:cs="Arial"/>
          <w:sz w:val="10"/>
          <w:szCs w:val="10"/>
        </w:rPr>
      </w:pPr>
      <w:r>
        <w:rPr>
          <w:rFonts w:ascii="Arial" w:hAnsi="Arial" w:cs="Arial"/>
          <w:noProof/>
          <w:lang w:val="en-US"/>
        </w:rPr>
        <mc:AlternateContent>
          <mc:Choice Requires="wps">
            <w:drawing>
              <wp:anchor distT="0" distB="0" distL="114300" distR="114300" simplePos="0" relativeHeight="251660800" behindDoc="0" locked="1" layoutInCell="1" allowOverlap="1" wp14:anchorId="58A7EC33" wp14:editId="3D1D33A0">
                <wp:simplePos x="0" y="0"/>
                <wp:positionH relativeFrom="column">
                  <wp:posOffset>2202180</wp:posOffset>
                </wp:positionH>
                <wp:positionV relativeFrom="paragraph">
                  <wp:posOffset>-38100</wp:posOffset>
                </wp:positionV>
                <wp:extent cx="1200150" cy="304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F99" w:rsidRDefault="00E43F99" w:rsidP="00E43F99">
                            <w:pPr>
                              <w:jc w:val="center"/>
                              <w:rPr>
                                <w:b/>
                                <w:bCs/>
                                <w:sz w:val="14"/>
                                <w:szCs w:val="14"/>
                              </w:rPr>
                            </w:pPr>
                            <w:r>
                              <w:rPr>
                                <w:b/>
                                <w:bCs/>
                                <w:sz w:val="14"/>
                                <w:szCs w:val="14"/>
                              </w:rPr>
                              <w:t xml:space="preserve">Dennis K. </w:t>
                            </w:r>
                            <w:proofErr w:type="spellStart"/>
                            <w:r>
                              <w:rPr>
                                <w:b/>
                                <w:bCs/>
                                <w:sz w:val="14"/>
                                <w:szCs w:val="14"/>
                              </w:rPr>
                              <w:t>Yamase</w:t>
                            </w:r>
                            <w:proofErr w:type="spellEnd"/>
                          </w:p>
                          <w:p w:rsidR="00E43F99" w:rsidRPr="003E635F" w:rsidRDefault="00E43F99" w:rsidP="00E43F99">
                            <w:pPr>
                              <w:jc w:val="center"/>
                              <w:rPr>
                                <w:b/>
                                <w:bCs/>
                                <w:sz w:val="14"/>
                                <w:szCs w:val="14"/>
                              </w:rPr>
                            </w:pPr>
                            <w:r>
                              <w:rPr>
                                <w:b/>
                                <w:bCs/>
                                <w:sz w:val="14"/>
                                <w:szCs w:val="14"/>
                              </w:rPr>
                              <w:t>Chief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4pt;margin-top:-3pt;width:94.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YWhAIAAA8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" stroked="f">
                <v:textbox>
                  <w:txbxContent>
                    <w:p w:rsidR="00E43F99" w:rsidRDefault="00E43F99" w:rsidP="00E43F99">
                      <w:pPr>
                        <w:jc w:val="center"/>
                        <w:rPr>
                          <w:b/>
                          <w:bCs/>
                          <w:sz w:val="14"/>
                          <w:szCs w:val="14"/>
                        </w:rPr>
                      </w:pPr>
                      <w:r>
                        <w:rPr>
                          <w:b/>
                          <w:bCs/>
                          <w:sz w:val="14"/>
                          <w:szCs w:val="14"/>
                        </w:rPr>
                        <w:t xml:space="preserve">Dennis K. </w:t>
                      </w:r>
                      <w:proofErr w:type="spellStart"/>
                      <w:r>
                        <w:rPr>
                          <w:b/>
                          <w:bCs/>
                          <w:sz w:val="14"/>
                          <w:szCs w:val="14"/>
                        </w:rPr>
                        <w:t>Yamase</w:t>
                      </w:r>
                      <w:proofErr w:type="spellEnd"/>
                    </w:p>
                    <w:p w:rsidR="00E43F99" w:rsidRPr="003E635F" w:rsidRDefault="00E43F99" w:rsidP="00E43F99">
                      <w:pPr>
                        <w:jc w:val="center"/>
                        <w:rPr>
                          <w:b/>
                          <w:bCs/>
                          <w:sz w:val="14"/>
                          <w:szCs w:val="14"/>
                        </w:rPr>
                      </w:pPr>
                      <w:r>
                        <w:rPr>
                          <w:b/>
                          <w:bCs/>
                          <w:sz w:val="14"/>
                          <w:szCs w:val="14"/>
                        </w:rPr>
                        <w:t>Chief Justice</w:t>
                      </w:r>
                    </w:p>
                  </w:txbxContent>
                </v:textbox>
                <w10:anchorlock/>
              </v:shape>
            </w:pict>
          </mc:Fallback>
        </mc:AlternateContent>
      </w:r>
      <w:r w:rsidR="004264C8">
        <w:rPr>
          <w:noProof/>
          <w:lang w:val="en-US"/>
        </w:rPr>
        <w:drawing>
          <wp:anchor distT="0" distB="0" distL="114300" distR="114300" simplePos="0" relativeHeight="251657728" behindDoc="0" locked="1" layoutInCell="1" allowOverlap="1">
            <wp:simplePos x="0" y="0"/>
            <wp:positionH relativeFrom="column">
              <wp:posOffset>-777240</wp:posOffset>
            </wp:positionH>
            <wp:positionV relativeFrom="paragraph">
              <wp:posOffset>-662940</wp:posOffset>
            </wp:positionV>
            <wp:extent cx="967740" cy="943610"/>
            <wp:effectExtent l="0" t="0" r="3810" b="889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contrast="-20000"/>
                      <a:extLst>
                        <a:ext uri="{28A0092B-C50C-407E-A947-70E740481C1C}">
                          <a14:useLocalDpi xmlns:a14="http://schemas.microsoft.com/office/drawing/2010/main" val="0"/>
                        </a:ext>
                      </a:extLst>
                    </a:blip>
                    <a:srcRect/>
                    <a:stretch>
                      <a:fillRect/>
                    </a:stretch>
                  </pic:blipFill>
                  <pic:spPr bwMode="auto">
                    <a:xfrm>
                      <a:off x="0" y="0"/>
                      <a:ext cx="9677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2A" w:rsidRDefault="004264C8" w:rsidP="0099292A">
      <w:pPr>
        <w:widowControl w:val="0"/>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58752" behindDoc="0" locked="1" layoutInCell="1" allowOverlap="1">
                <wp:simplePos x="0" y="0"/>
                <wp:positionH relativeFrom="column">
                  <wp:posOffset>4030980</wp:posOffset>
                </wp:positionH>
                <wp:positionV relativeFrom="paragraph">
                  <wp:posOffset>-385445</wp:posOffset>
                </wp:positionV>
                <wp:extent cx="1200150" cy="30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97B" w:rsidRDefault="00E43F99" w:rsidP="008F1A65">
                            <w:pPr>
                              <w:jc w:val="center"/>
                              <w:rPr>
                                <w:b/>
                                <w:bCs/>
                                <w:sz w:val="14"/>
                                <w:szCs w:val="14"/>
                              </w:rPr>
                            </w:pPr>
                            <w:r>
                              <w:rPr>
                                <w:b/>
                                <w:bCs/>
                                <w:sz w:val="14"/>
                                <w:szCs w:val="14"/>
                              </w:rPr>
                              <w:t xml:space="preserve">Larry </w:t>
                            </w:r>
                            <w:r w:rsidR="008E0B61">
                              <w:rPr>
                                <w:b/>
                                <w:bCs/>
                                <w:sz w:val="14"/>
                                <w:szCs w:val="14"/>
                              </w:rPr>
                              <w:t>Wentworth</w:t>
                            </w:r>
                          </w:p>
                          <w:p w:rsidR="00BE197B" w:rsidRPr="003E635F" w:rsidRDefault="00BE197B" w:rsidP="008F1A65">
                            <w:pPr>
                              <w:jc w:val="center"/>
                              <w:rPr>
                                <w:b/>
                                <w:bCs/>
                                <w:sz w:val="14"/>
                                <w:szCs w:val="14"/>
                              </w:rPr>
                            </w:pPr>
                            <w:r>
                              <w:rPr>
                                <w:b/>
                                <w:bCs/>
                                <w:sz w:val="14"/>
                                <w:szCs w:val="14"/>
                              </w:rPr>
                              <w:t>Associate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7.4pt;margin-top:-30.35pt;width:94.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rQhQIAABY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" stroked="f">
                <v:textbox>
                  <w:txbxContent>
                    <w:p w:rsidR="00BE197B" w:rsidRDefault="00E43F99" w:rsidP="008F1A65">
                      <w:pPr>
                        <w:jc w:val="center"/>
                        <w:rPr>
                          <w:b/>
                          <w:bCs/>
                          <w:sz w:val="14"/>
                          <w:szCs w:val="14"/>
                        </w:rPr>
                      </w:pPr>
                      <w:r>
                        <w:rPr>
                          <w:b/>
                          <w:bCs/>
                          <w:sz w:val="14"/>
                          <w:szCs w:val="14"/>
                        </w:rPr>
                        <w:t xml:space="preserve">Larry </w:t>
                      </w:r>
                      <w:r w:rsidR="008E0B61">
                        <w:rPr>
                          <w:b/>
                          <w:bCs/>
                          <w:sz w:val="14"/>
                          <w:szCs w:val="14"/>
                        </w:rPr>
                        <w:t>Wentworth</w:t>
                      </w:r>
                    </w:p>
                    <w:p w:rsidR="00BE197B" w:rsidRPr="003E635F" w:rsidRDefault="00BE197B" w:rsidP="008F1A65">
                      <w:pPr>
                        <w:jc w:val="center"/>
                        <w:rPr>
                          <w:b/>
                          <w:bCs/>
                          <w:sz w:val="14"/>
                          <w:szCs w:val="14"/>
                        </w:rPr>
                      </w:pPr>
                      <w:r>
                        <w:rPr>
                          <w:b/>
                          <w:bCs/>
                          <w:sz w:val="14"/>
                          <w:szCs w:val="14"/>
                        </w:rPr>
                        <w:t>Associate Justice</w:t>
                      </w:r>
                    </w:p>
                  </w:txbxContent>
                </v:textbox>
                <w10:anchorlock/>
              </v:shape>
            </w:pict>
          </mc:Fallback>
        </mc:AlternateContent>
      </w:r>
    </w:p>
    <w:p w:rsidR="0099292A" w:rsidRDefault="0099292A" w:rsidP="0099292A">
      <w:pPr>
        <w:rPr>
          <w:rFonts w:ascii="Arial" w:hAnsi="Arial" w:cs="Arial"/>
        </w:rPr>
      </w:pPr>
    </w:p>
    <w:p w:rsidR="0099292A" w:rsidRDefault="0099292A" w:rsidP="0099292A">
      <w:pPr>
        <w:rPr>
          <w:rFonts w:ascii="Arial" w:hAnsi="Arial" w:cs="Arial"/>
        </w:rPr>
      </w:pPr>
    </w:p>
    <w:p w:rsidR="00BE197B" w:rsidRDefault="00BE197B" w:rsidP="00BE197B">
      <w:pPr>
        <w:framePr w:w="1322" w:wrap="auto" w:vAnchor="page" w:hAnchor="page" w:x="1246" w:y="2416"/>
        <w:widowControl w:val="0"/>
        <w:autoSpaceDE w:val="0"/>
        <w:autoSpaceDN w:val="0"/>
        <w:adjustRightInd w:val="0"/>
        <w:spacing w:line="139" w:lineRule="exact"/>
        <w:ind w:left="177" w:hanging="177"/>
        <w:jc w:val="both"/>
        <w:rPr>
          <w:b/>
          <w:bCs/>
          <w:sz w:val="14"/>
          <w:szCs w:val="14"/>
        </w:rPr>
      </w:pPr>
      <w:r>
        <w:rPr>
          <w:b/>
          <w:bCs/>
          <w:sz w:val="14"/>
          <w:szCs w:val="14"/>
        </w:rPr>
        <w:t>CHUUK STATE</w:t>
      </w:r>
    </w:p>
    <w:p w:rsidR="00BE197B" w:rsidRDefault="00BE197B" w:rsidP="00BE197B">
      <w:pPr>
        <w:framePr w:w="1322" w:wrap="auto" w:vAnchor="page" w:hAnchor="page" w:x="1246" w:y="2416"/>
        <w:widowControl w:val="0"/>
        <w:autoSpaceDE w:val="0"/>
        <w:autoSpaceDN w:val="0"/>
        <w:adjustRightInd w:val="0"/>
        <w:spacing w:line="139" w:lineRule="exact"/>
        <w:ind w:left="177" w:hanging="177"/>
        <w:jc w:val="both"/>
        <w:rPr>
          <w:rFonts w:ascii="Arial" w:hAnsi="Arial" w:cs="Arial"/>
          <w:sz w:val="12"/>
          <w:szCs w:val="12"/>
        </w:rPr>
      </w:pPr>
      <w:r>
        <w:rPr>
          <w:rFonts w:ascii="Arial" w:hAnsi="Arial" w:cs="Arial"/>
          <w:sz w:val="12"/>
          <w:szCs w:val="12"/>
        </w:rPr>
        <w:t>P.O. Box 601</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sz w:val="12"/>
          <w:szCs w:val="12"/>
        </w:rPr>
      </w:pPr>
      <w:r>
        <w:rPr>
          <w:rFonts w:ascii="Arial" w:hAnsi="Arial" w:cs="Arial"/>
          <w:sz w:val="12"/>
          <w:szCs w:val="12"/>
        </w:rPr>
        <w:t>Chuuk</w:t>
      </w:r>
      <w:proofErr w:type="gramStart"/>
      <w:r>
        <w:rPr>
          <w:rFonts w:ascii="Arial" w:hAnsi="Arial" w:cs="Arial"/>
          <w:sz w:val="12"/>
          <w:szCs w:val="12"/>
        </w:rPr>
        <w:t>,  FM</w:t>
      </w:r>
      <w:proofErr w:type="gramEnd"/>
      <w:r>
        <w:rPr>
          <w:rFonts w:ascii="Arial" w:hAnsi="Arial" w:cs="Arial"/>
          <w:sz w:val="12"/>
          <w:szCs w:val="12"/>
        </w:rPr>
        <w:t xml:space="preserve">  96942</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sz w:val="12"/>
          <w:szCs w:val="12"/>
        </w:rPr>
      </w:pPr>
      <w:r>
        <w:rPr>
          <w:rFonts w:ascii="Arial" w:hAnsi="Arial" w:cs="Arial"/>
          <w:sz w:val="12"/>
          <w:szCs w:val="12"/>
        </w:rPr>
        <w:t>Ph. (691) 330-2908</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i/>
          <w:iCs/>
          <w:sz w:val="12"/>
          <w:szCs w:val="12"/>
        </w:rPr>
      </w:pPr>
      <w:r>
        <w:rPr>
          <w:rFonts w:ascii="Arial" w:hAnsi="Arial" w:cs="Arial"/>
          <w:sz w:val="12"/>
          <w:szCs w:val="12"/>
        </w:rPr>
        <w:t xml:space="preserve">FAX: (691) </w:t>
      </w:r>
      <w:r>
        <w:rPr>
          <w:rFonts w:ascii="Arial" w:hAnsi="Arial" w:cs="Arial"/>
          <w:i/>
          <w:iCs/>
          <w:sz w:val="12"/>
          <w:szCs w:val="12"/>
        </w:rPr>
        <w:t>330-4126</w:t>
      </w:r>
    </w:p>
    <w:p w:rsidR="0099292A" w:rsidRDefault="004264C8" w:rsidP="0099292A">
      <w:pPr>
        <w:rPr>
          <w:rFonts w:ascii="Arial" w:hAnsi="Arial" w:cs="Arial"/>
        </w:rPr>
      </w:pPr>
      <w:r>
        <w:rPr>
          <w:noProof/>
          <w:lang w:val="en-US"/>
        </w:rPr>
        <mc:AlternateContent>
          <mc:Choice Requires="wps">
            <w:drawing>
              <wp:anchor distT="0" distB="0" distL="114300" distR="114300" simplePos="0" relativeHeight="251656704" behindDoc="0" locked="1" layoutInCell="1" allowOverlap="1">
                <wp:simplePos x="0" y="0"/>
                <wp:positionH relativeFrom="column">
                  <wp:posOffset>-1946275</wp:posOffset>
                </wp:positionH>
                <wp:positionV relativeFrom="paragraph">
                  <wp:posOffset>-815975</wp:posOffset>
                </wp:positionV>
                <wp:extent cx="122682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92A" w:rsidRDefault="00E43F99" w:rsidP="008F1A65">
                            <w:pPr>
                              <w:jc w:val="center"/>
                              <w:rPr>
                                <w:b/>
                                <w:bCs/>
                                <w:sz w:val="14"/>
                                <w:szCs w:val="14"/>
                              </w:rPr>
                            </w:pPr>
                            <w:r>
                              <w:rPr>
                                <w:b/>
                                <w:bCs/>
                                <w:sz w:val="14"/>
                                <w:szCs w:val="14"/>
                              </w:rPr>
                              <w:t>Beauleen Carl-Worswick</w:t>
                            </w:r>
                          </w:p>
                          <w:p w:rsidR="0099292A" w:rsidRPr="003E635F" w:rsidRDefault="00E43F99" w:rsidP="008F1A65">
                            <w:pPr>
                              <w:jc w:val="center"/>
                              <w:rPr>
                                <w:b/>
                                <w:bCs/>
                                <w:sz w:val="14"/>
                                <w:szCs w:val="14"/>
                              </w:rPr>
                            </w:pPr>
                            <w:r>
                              <w:rPr>
                                <w:b/>
                                <w:bCs/>
                                <w:sz w:val="14"/>
                                <w:szCs w:val="14"/>
                              </w:rPr>
                              <w:t xml:space="preserve">Associate </w:t>
                            </w:r>
                            <w:r w:rsidR="0099292A">
                              <w:rPr>
                                <w:b/>
                                <w:bCs/>
                                <w:sz w:val="14"/>
                                <w:szCs w:val="14"/>
                              </w:rPr>
                              <w:t>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3.25pt;margin-top:-64.25pt;width:96.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3HhA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" stroked="f">
                <v:textbox>
                  <w:txbxContent>
                    <w:p w:rsidR="0099292A" w:rsidRDefault="00E43F99" w:rsidP="008F1A65">
                      <w:pPr>
                        <w:jc w:val="center"/>
                        <w:rPr>
                          <w:b/>
                          <w:bCs/>
                          <w:sz w:val="14"/>
                          <w:szCs w:val="14"/>
                        </w:rPr>
                      </w:pPr>
                      <w:r>
                        <w:rPr>
                          <w:b/>
                          <w:bCs/>
                          <w:sz w:val="14"/>
                          <w:szCs w:val="14"/>
                        </w:rPr>
                        <w:t>Beauleen Carl-Worswick</w:t>
                      </w:r>
                    </w:p>
                    <w:p w:rsidR="0099292A" w:rsidRPr="003E635F" w:rsidRDefault="00E43F99" w:rsidP="008F1A65">
                      <w:pPr>
                        <w:jc w:val="center"/>
                        <w:rPr>
                          <w:b/>
                          <w:bCs/>
                          <w:sz w:val="14"/>
                          <w:szCs w:val="14"/>
                        </w:rPr>
                      </w:pPr>
                      <w:r>
                        <w:rPr>
                          <w:b/>
                          <w:bCs/>
                          <w:sz w:val="14"/>
                          <w:szCs w:val="14"/>
                        </w:rPr>
                        <w:t xml:space="preserve">Associate </w:t>
                      </w:r>
                      <w:r w:rsidR="0099292A">
                        <w:rPr>
                          <w:b/>
                          <w:bCs/>
                          <w:sz w:val="14"/>
                          <w:szCs w:val="14"/>
                        </w:rPr>
                        <w:t>Justice</w:t>
                      </w:r>
                    </w:p>
                  </w:txbxContent>
                </v:textbox>
                <w10:anchorlock/>
              </v:shape>
            </w:pict>
          </mc:Fallback>
        </mc:AlternateContent>
      </w:r>
    </w:p>
    <w:p w:rsidR="0099292A" w:rsidRDefault="0099292A" w:rsidP="0099292A">
      <w:pPr>
        <w:rPr>
          <w:rFonts w:ascii="Arial" w:hAnsi="Arial" w:cs="Arial"/>
        </w:rPr>
      </w:pPr>
    </w:p>
    <w:p w:rsidR="0099292A" w:rsidRDefault="0099292A" w:rsidP="0099292A">
      <w:pPr>
        <w:framePr w:w="1442" w:wrap="auto" w:vAnchor="page" w:hAnchor="page" w:x="3982" w:y="2465"/>
        <w:widowControl w:val="0"/>
        <w:autoSpaceDE w:val="0"/>
        <w:autoSpaceDN w:val="0"/>
        <w:adjustRightInd w:val="0"/>
        <w:spacing w:line="148" w:lineRule="exact"/>
        <w:ind w:left="177" w:hanging="177"/>
        <w:jc w:val="both"/>
        <w:rPr>
          <w:b/>
          <w:bCs/>
          <w:sz w:val="14"/>
          <w:szCs w:val="14"/>
        </w:rPr>
      </w:pPr>
      <w:r>
        <w:rPr>
          <w:b/>
          <w:bCs/>
          <w:sz w:val="14"/>
          <w:szCs w:val="14"/>
        </w:rPr>
        <w:t>KOSRAE STATE</w:t>
      </w:r>
    </w:p>
    <w:p w:rsidR="0099292A" w:rsidRDefault="0099292A" w:rsidP="0099292A">
      <w:pPr>
        <w:framePr w:w="1442" w:wrap="auto" w:vAnchor="page" w:hAnchor="page" w:x="3982" w:y="2465"/>
        <w:widowControl w:val="0"/>
        <w:autoSpaceDE w:val="0"/>
        <w:autoSpaceDN w:val="0"/>
        <w:adjustRightInd w:val="0"/>
        <w:spacing w:line="148" w:lineRule="exact"/>
        <w:ind w:left="177" w:hanging="177"/>
        <w:jc w:val="both"/>
        <w:rPr>
          <w:rFonts w:ascii="Arial" w:hAnsi="Arial" w:cs="Arial"/>
          <w:sz w:val="12"/>
          <w:szCs w:val="12"/>
        </w:rPr>
      </w:pPr>
      <w:r>
        <w:rPr>
          <w:rFonts w:ascii="Arial" w:hAnsi="Arial" w:cs="Arial"/>
          <w:sz w:val="12"/>
          <w:szCs w:val="12"/>
        </w:rPr>
        <w:t>P.O. Box J</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proofErr w:type="gramStart"/>
      <w:r>
        <w:rPr>
          <w:rFonts w:ascii="Arial" w:hAnsi="Arial" w:cs="Arial"/>
          <w:sz w:val="10"/>
          <w:szCs w:val="10"/>
        </w:rPr>
        <w:t>Kosrae ,</w:t>
      </w:r>
      <w:proofErr w:type="gramEnd"/>
      <w:r>
        <w:rPr>
          <w:rFonts w:ascii="Arial" w:hAnsi="Arial" w:cs="Arial"/>
          <w:sz w:val="10"/>
          <w:szCs w:val="10"/>
        </w:rPr>
        <w:t xml:space="preserve"> FM     96944</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Ph. (691) 370-3185</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FAX: (691) 370-2080</w:t>
      </w:r>
    </w:p>
    <w:p w:rsidR="0099292A" w:rsidRDefault="0099292A" w:rsidP="0099292A">
      <w:pPr>
        <w:framePr w:w="1300" w:wrap="auto" w:vAnchor="page" w:hAnchor="page" w:x="9862" w:y="2465"/>
        <w:widowControl w:val="0"/>
        <w:autoSpaceDE w:val="0"/>
        <w:autoSpaceDN w:val="0"/>
        <w:adjustRightInd w:val="0"/>
        <w:spacing w:line="148" w:lineRule="exact"/>
        <w:ind w:left="196" w:right="441" w:hanging="196"/>
        <w:rPr>
          <w:b/>
          <w:bCs/>
          <w:sz w:val="14"/>
          <w:szCs w:val="14"/>
        </w:rPr>
      </w:pPr>
      <w:r>
        <w:rPr>
          <w:b/>
          <w:bCs/>
          <w:sz w:val="14"/>
          <w:szCs w:val="14"/>
        </w:rPr>
        <w:t>YAP STATE</w:t>
      </w:r>
    </w:p>
    <w:p w:rsidR="0099292A" w:rsidRDefault="0099292A" w:rsidP="0099292A">
      <w:pPr>
        <w:framePr w:w="1300" w:wrap="auto" w:vAnchor="page" w:hAnchor="page" w:x="9862" w:y="2465"/>
        <w:widowControl w:val="0"/>
        <w:autoSpaceDE w:val="0"/>
        <w:autoSpaceDN w:val="0"/>
        <w:adjustRightInd w:val="0"/>
        <w:spacing w:line="148" w:lineRule="exact"/>
        <w:ind w:left="196" w:right="441" w:hanging="196"/>
        <w:rPr>
          <w:rFonts w:ascii="Arial" w:hAnsi="Arial" w:cs="Arial"/>
          <w:sz w:val="10"/>
          <w:szCs w:val="10"/>
        </w:rPr>
      </w:pPr>
      <w:r>
        <w:rPr>
          <w:rFonts w:ascii="Arial" w:hAnsi="Arial" w:cs="Arial"/>
          <w:sz w:val="10"/>
          <w:szCs w:val="10"/>
        </w:rPr>
        <w:t>P.O. Box 546</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Yap</w:t>
      </w:r>
      <w:proofErr w:type="gramStart"/>
      <w:r>
        <w:rPr>
          <w:rFonts w:ascii="Arial" w:hAnsi="Arial" w:cs="Arial"/>
          <w:sz w:val="10"/>
          <w:szCs w:val="10"/>
        </w:rPr>
        <w:t>,  FM</w:t>
      </w:r>
      <w:proofErr w:type="gramEnd"/>
      <w:r>
        <w:rPr>
          <w:rFonts w:ascii="Arial" w:hAnsi="Arial" w:cs="Arial"/>
          <w:sz w:val="10"/>
          <w:szCs w:val="10"/>
        </w:rPr>
        <w:t xml:space="preserve">  96943</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Ph. (691) 350-2159</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FAX: (691) 350-2336</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hanging="192"/>
        <w:rPr>
          <w:b/>
          <w:bCs/>
          <w:sz w:val="14"/>
          <w:szCs w:val="14"/>
        </w:rPr>
      </w:pPr>
      <w:r>
        <w:rPr>
          <w:rFonts w:ascii="Arial" w:hAnsi="Arial" w:cs="Arial"/>
          <w:sz w:val="14"/>
          <w:szCs w:val="14"/>
        </w:rPr>
        <w:t xml:space="preserve">   </w:t>
      </w:r>
      <w:r>
        <w:rPr>
          <w:rFonts w:ascii="Arial" w:hAnsi="Arial" w:cs="Arial"/>
          <w:b/>
          <w:bCs/>
          <w:sz w:val="14"/>
          <w:szCs w:val="14"/>
        </w:rPr>
        <w:t xml:space="preserve"> </w:t>
      </w:r>
      <w:r>
        <w:rPr>
          <w:b/>
          <w:bCs/>
          <w:sz w:val="14"/>
          <w:szCs w:val="14"/>
        </w:rPr>
        <w:t>POHNPEI STATE</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r>
        <w:rPr>
          <w:rFonts w:ascii="Arial" w:hAnsi="Arial" w:cs="Arial"/>
          <w:sz w:val="10"/>
          <w:szCs w:val="10"/>
        </w:rPr>
        <w:t>P. O. Box PS-J Palikir Station Pohnpei</w:t>
      </w:r>
      <w:proofErr w:type="gramStart"/>
      <w:r>
        <w:rPr>
          <w:rFonts w:ascii="Arial" w:hAnsi="Arial" w:cs="Arial"/>
          <w:sz w:val="10"/>
          <w:szCs w:val="10"/>
        </w:rPr>
        <w:t>,  FM</w:t>
      </w:r>
      <w:proofErr w:type="gramEnd"/>
      <w:r>
        <w:rPr>
          <w:rFonts w:ascii="Arial" w:hAnsi="Arial" w:cs="Arial"/>
          <w:sz w:val="10"/>
          <w:szCs w:val="10"/>
        </w:rPr>
        <w:t xml:space="preserve">   96941</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r>
        <w:rPr>
          <w:rFonts w:ascii="Arial" w:hAnsi="Arial" w:cs="Arial"/>
          <w:sz w:val="10"/>
          <w:szCs w:val="10"/>
        </w:rPr>
        <w:t>Ph. (691) 320-2351f27/63/2764 FAX: (691) 320-2756</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rPr>
          <w:rFonts w:ascii="Arial" w:hAnsi="Arial" w:cs="Arial"/>
        </w:rPr>
      </w:pPr>
    </w:p>
    <w:p w:rsidR="00E76796" w:rsidRDefault="00E76796"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Pr="00014AF7" w:rsidRDefault="00014AF7" w:rsidP="00E76796">
      <w:pPr>
        <w:jc w:val="center"/>
        <w:rPr>
          <w:rFonts w:ascii="Elephant" w:eastAsia="Calibri" w:hAnsi="Elephant" w:cs="Aharoni"/>
          <w:sz w:val="2"/>
          <w:szCs w:val="22"/>
          <w:lang w:val="en-US"/>
        </w:rPr>
      </w:pPr>
    </w:p>
    <w:p w:rsidR="00E43F99" w:rsidRDefault="00E76796" w:rsidP="00E76796">
      <w:pPr>
        <w:jc w:val="center"/>
        <w:rPr>
          <w:rFonts w:ascii="Elephant" w:eastAsia="Calibri" w:hAnsi="Elephant" w:cs="Aharoni"/>
          <w:color w:val="0070C0"/>
          <w:sz w:val="44"/>
          <w:szCs w:val="22"/>
          <w:lang w:val="en-US"/>
        </w:rPr>
      </w:pPr>
      <w:r w:rsidRPr="00014AF7">
        <w:rPr>
          <w:rFonts w:ascii="Elephant" w:eastAsia="Calibri" w:hAnsi="Elephant" w:cs="Aharoni"/>
          <w:color w:val="0070C0"/>
          <w:sz w:val="44"/>
          <w:szCs w:val="22"/>
          <w:lang w:val="en-US"/>
        </w:rPr>
        <w:t>FSM Supreme Court</w:t>
      </w:r>
      <w:r w:rsidR="00E43F99">
        <w:rPr>
          <w:rFonts w:ascii="Elephant" w:eastAsia="Calibri" w:hAnsi="Elephant" w:cs="Aharoni"/>
          <w:color w:val="0070C0"/>
          <w:sz w:val="44"/>
          <w:szCs w:val="22"/>
          <w:lang w:val="en-US"/>
        </w:rPr>
        <w:t xml:space="preserve"> </w:t>
      </w:r>
      <w:r w:rsidRPr="00014AF7">
        <w:rPr>
          <w:rFonts w:ascii="Elephant" w:eastAsia="Calibri" w:hAnsi="Elephant" w:cs="Aharoni"/>
          <w:color w:val="0070C0"/>
          <w:sz w:val="44"/>
          <w:szCs w:val="22"/>
          <w:lang w:val="en-US"/>
        </w:rPr>
        <w:t>Law Librar</w:t>
      </w:r>
      <w:r w:rsidR="00E43F99">
        <w:rPr>
          <w:rFonts w:ascii="Elephant" w:eastAsia="Calibri" w:hAnsi="Elephant" w:cs="Aharoni"/>
          <w:color w:val="0070C0"/>
          <w:sz w:val="44"/>
          <w:szCs w:val="22"/>
          <w:lang w:val="en-US"/>
        </w:rPr>
        <w:t>y(s)</w:t>
      </w:r>
    </w:p>
    <w:p w:rsidR="00E76796" w:rsidRPr="00014AF7" w:rsidRDefault="00E76796" w:rsidP="00E76796">
      <w:pPr>
        <w:jc w:val="center"/>
        <w:rPr>
          <w:rFonts w:ascii="Elephant" w:eastAsia="Calibri" w:hAnsi="Elephant" w:cs="Aharoni"/>
          <w:color w:val="0070C0"/>
          <w:sz w:val="44"/>
          <w:szCs w:val="22"/>
          <w:lang w:val="en-US"/>
        </w:rPr>
      </w:pPr>
      <w:r w:rsidRPr="00014AF7">
        <w:rPr>
          <w:rFonts w:ascii="Elephant" w:eastAsia="Calibri" w:hAnsi="Elephant" w:cs="Aharoni"/>
          <w:color w:val="0070C0"/>
          <w:sz w:val="44"/>
          <w:szCs w:val="22"/>
          <w:lang w:val="en-US"/>
        </w:rPr>
        <w:t xml:space="preserve"> </w:t>
      </w:r>
      <w:r w:rsidR="00C02D89" w:rsidRPr="00014AF7">
        <w:rPr>
          <w:rFonts w:ascii="Elephant" w:eastAsia="Calibri" w:hAnsi="Elephant" w:cs="Aharoni"/>
          <w:color w:val="0070C0"/>
          <w:sz w:val="44"/>
          <w:szCs w:val="22"/>
          <w:lang w:val="en-US"/>
        </w:rPr>
        <w:t>(FSMSCLL)</w:t>
      </w:r>
    </w:p>
    <w:p w:rsidR="00014AF7" w:rsidRPr="00014AF7" w:rsidRDefault="00014AF7" w:rsidP="00E76796">
      <w:pPr>
        <w:jc w:val="center"/>
        <w:rPr>
          <w:rFonts w:ascii="Elephant" w:eastAsia="Calibri" w:hAnsi="Elephant" w:cs="Aharoni"/>
          <w:sz w:val="28"/>
          <w:szCs w:val="22"/>
          <w:lang w:val="en-US"/>
        </w:rPr>
      </w:pPr>
    </w:p>
    <w:p w:rsidR="00E85A92" w:rsidRPr="00014AF7" w:rsidRDefault="00E76796" w:rsidP="00014AF7">
      <w:pPr>
        <w:rPr>
          <w:rFonts w:ascii="Elephant" w:eastAsia="Calibri" w:hAnsi="Elephant"/>
          <w:sz w:val="40"/>
          <w:szCs w:val="22"/>
          <w:lang w:val="en-US"/>
        </w:rPr>
      </w:pPr>
      <w:r w:rsidRPr="00014AF7">
        <w:rPr>
          <w:rFonts w:ascii="Elephant" w:eastAsia="Calibri" w:hAnsi="Elephant"/>
          <w:sz w:val="40"/>
          <w:szCs w:val="22"/>
          <w:lang w:val="en-US"/>
        </w:rPr>
        <w:t>News:</w:t>
      </w:r>
    </w:p>
    <w:p w:rsidR="00E76796" w:rsidRPr="00E76796" w:rsidRDefault="00E76796" w:rsidP="00014AF7">
      <w:pPr>
        <w:rPr>
          <w:rFonts w:ascii="Calibri" w:eastAsia="Calibri" w:hAnsi="Calibri"/>
          <w:szCs w:val="22"/>
          <w:lang w:val="en-US"/>
        </w:rPr>
      </w:pPr>
      <w:r w:rsidRPr="00E76796">
        <w:rPr>
          <w:rFonts w:ascii="Calibri" w:eastAsia="Calibri" w:hAnsi="Calibri"/>
          <w:szCs w:val="22"/>
          <w:lang w:val="en-US"/>
        </w:rPr>
        <w:t>By: Atarino A. Helieisar, Chief Law Librarian</w:t>
      </w:r>
      <w:r w:rsidR="00E43F99">
        <w:rPr>
          <w:rFonts w:ascii="Calibri" w:eastAsia="Calibri" w:hAnsi="Calibri"/>
          <w:szCs w:val="22"/>
          <w:lang w:val="en-US"/>
        </w:rPr>
        <w:t xml:space="preserve"> &amp; Publication Manager</w:t>
      </w:r>
      <w:r w:rsidR="005D77E4">
        <w:rPr>
          <w:rFonts w:ascii="Calibri" w:eastAsia="Calibri" w:hAnsi="Calibri"/>
          <w:szCs w:val="22"/>
          <w:lang w:val="en-US"/>
        </w:rPr>
        <w:tab/>
      </w:r>
      <w:r w:rsidR="005D77E4">
        <w:rPr>
          <w:rFonts w:ascii="Calibri" w:eastAsia="Calibri" w:hAnsi="Calibri"/>
          <w:szCs w:val="22"/>
          <w:lang w:val="en-US"/>
        </w:rPr>
        <w:tab/>
      </w:r>
      <w:r w:rsidR="005D77E4">
        <w:rPr>
          <w:rFonts w:ascii="Calibri" w:eastAsia="Calibri" w:hAnsi="Calibri"/>
          <w:szCs w:val="22"/>
          <w:lang w:val="en-US"/>
        </w:rPr>
        <w:tab/>
      </w:r>
      <w:r w:rsidR="005D77E4" w:rsidRPr="005D77E4">
        <w:rPr>
          <w:rFonts w:ascii="Calibri" w:eastAsia="Calibri" w:hAnsi="Calibri"/>
          <w:sz w:val="24"/>
          <w:szCs w:val="22"/>
          <w:lang w:val="en-US"/>
        </w:rPr>
        <w:t xml:space="preserve">Vol. 1 issue </w:t>
      </w:r>
      <w:r w:rsidR="00A27BA4">
        <w:rPr>
          <w:rFonts w:ascii="Calibri" w:eastAsia="Calibri" w:hAnsi="Calibri"/>
          <w:sz w:val="24"/>
          <w:szCs w:val="22"/>
          <w:lang w:val="en-US"/>
        </w:rPr>
        <w:t>3</w:t>
      </w:r>
      <w:bookmarkStart w:id="0" w:name="_GoBack"/>
      <w:bookmarkEnd w:id="0"/>
    </w:p>
    <w:p w:rsidR="00E76796" w:rsidRDefault="002B5F8E" w:rsidP="002B5F8E">
      <w:pPr>
        <w:tabs>
          <w:tab w:val="left" w:pos="3156"/>
        </w:tabs>
        <w:rPr>
          <w:rFonts w:ascii="Calibri" w:eastAsia="Calibri" w:hAnsi="Calibri"/>
          <w:sz w:val="22"/>
          <w:szCs w:val="22"/>
          <w:lang w:val="en-US"/>
        </w:rPr>
      </w:pPr>
      <w:r>
        <w:rPr>
          <w:rFonts w:ascii="Calibri" w:eastAsia="Calibri" w:hAnsi="Calibri"/>
          <w:sz w:val="22"/>
          <w:szCs w:val="22"/>
          <w:lang w:val="en-US"/>
        </w:rPr>
        <w:tab/>
      </w:r>
    </w:p>
    <w:p w:rsidR="00E76796" w:rsidRDefault="00E76796" w:rsidP="00E76796">
      <w:pPr>
        <w:rPr>
          <w:rFonts w:ascii="Calibri" w:eastAsia="Calibri" w:hAnsi="Calibri"/>
          <w:sz w:val="22"/>
          <w:szCs w:val="22"/>
          <w:lang w:val="en-US"/>
        </w:rPr>
      </w:pPr>
    </w:p>
    <w:p w:rsidR="002F5C37" w:rsidRPr="002F5C37" w:rsidRDefault="002F5C37" w:rsidP="002F5C37">
      <w:pPr>
        <w:rPr>
          <w:rFonts w:ascii="Calibri" w:eastAsia="Calibri" w:hAnsi="Calibri"/>
          <w:sz w:val="22"/>
          <w:szCs w:val="22"/>
          <w:lang w:val="en-US"/>
        </w:rPr>
      </w:pPr>
      <w:r w:rsidRPr="002F5C37">
        <w:rPr>
          <w:rFonts w:ascii="Calibri" w:eastAsia="Calibri" w:hAnsi="Calibri"/>
          <w:b/>
          <w:bCs/>
          <w:sz w:val="22"/>
          <w:szCs w:val="22"/>
          <w:u w:val="single"/>
          <w:lang w:val="en-US"/>
        </w:rPr>
        <w:t>Legal Briefs – Feb. 4, 2019</w:t>
      </w:r>
      <w:r w:rsidRPr="002F5C37">
        <w:rPr>
          <w:rFonts w:ascii="Calibri" w:eastAsia="Calibri" w:hAnsi="Calibri"/>
          <w:sz w:val="22"/>
          <w:szCs w:val="22"/>
          <w:lang w:val="en-US"/>
        </w:rPr>
        <w:br/>
      </w:r>
      <w:r w:rsidRPr="002F5C37">
        <w:rPr>
          <w:rFonts w:ascii="Calibri" w:eastAsia="Calibri" w:hAnsi="Calibri"/>
          <w:i/>
          <w:iCs/>
          <w:sz w:val="22"/>
          <w:szCs w:val="22"/>
          <w:lang w:val="en-US"/>
        </w:rPr>
        <w:t>February 4, 2019 // MBJ</w:t>
      </w:r>
      <w:r w:rsidRPr="002F5C37">
        <w:rPr>
          <w:rFonts w:ascii="Calibri" w:eastAsia="Calibri" w:hAnsi="Calibri"/>
          <w:sz w:val="22"/>
          <w:szCs w:val="22"/>
          <w:lang w:val="en-US"/>
        </w:rPr>
        <w:br/>
        <w:t> </w:t>
      </w:r>
      <w:r w:rsidRPr="002F5C37">
        <w:rPr>
          <w:rFonts w:ascii="Calibri" w:eastAsia="Calibri" w:hAnsi="Calibri"/>
          <w:sz w:val="22"/>
          <w:szCs w:val="22"/>
          <w:lang w:val="en-US"/>
        </w:rPr>
        <w:br/>
        <w:t>Hawaii businessman pleads guilty to bribes over FSM contracts. The federal government on Jan. 16 filed a lawsuit against Hawaii businessman Frank James “Jim” Lyon on accusations that he bribed officials from the Federated States of Micronesia with at least $200,000 in order to obtain approximately $7.8 million in contract payments.</w:t>
      </w:r>
      <w:r w:rsidRPr="002F5C37">
        <w:rPr>
          <w:rFonts w:ascii="Calibri" w:eastAsia="Calibri" w:hAnsi="Calibri"/>
          <w:sz w:val="22"/>
          <w:szCs w:val="22"/>
          <w:lang w:val="en-US"/>
        </w:rPr>
        <w:br/>
        <w:t> </w:t>
      </w:r>
      <w:r w:rsidRPr="002F5C37">
        <w:rPr>
          <w:rFonts w:ascii="Calibri" w:eastAsia="Calibri" w:hAnsi="Calibri"/>
          <w:sz w:val="22"/>
          <w:szCs w:val="22"/>
          <w:lang w:val="en-US"/>
        </w:rPr>
        <w:br/>
        <w:t>Lyon is the owner of engineering company Lyon Associates Inc. The lawsuit stated the contracts included an airport improvement project largely funded by the Federal Aviation Administration and project management.</w:t>
      </w:r>
      <w:r w:rsidRPr="002F5C37">
        <w:rPr>
          <w:rFonts w:ascii="Calibri" w:eastAsia="Calibri" w:hAnsi="Calibri"/>
          <w:sz w:val="22"/>
          <w:szCs w:val="22"/>
          <w:lang w:val="en-US"/>
        </w:rPr>
        <w:br/>
        <w:t> </w:t>
      </w:r>
      <w:r w:rsidRPr="002F5C37">
        <w:rPr>
          <w:rFonts w:ascii="Calibri" w:eastAsia="Calibri" w:hAnsi="Calibri"/>
          <w:sz w:val="22"/>
          <w:szCs w:val="22"/>
          <w:lang w:val="en-US"/>
        </w:rPr>
        <w:br/>
        <w:t>The two officials Lyon allegedly bribed were “a government official in the FSM Department of Transportations, Communications and Infrastructure” and “a government official in the FSM Congress who served on a Congressional committee with oversight over Lyon Associates’ FSM contracts.” The bribes occurred between 2006 and 2016, according to the lawsuit.</w:t>
      </w:r>
      <w:r w:rsidRPr="002F5C37">
        <w:rPr>
          <w:rFonts w:ascii="Calibri" w:eastAsia="Calibri" w:hAnsi="Calibri"/>
          <w:sz w:val="22"/>
          <w:szCs w:val="22"/>
          <w:lang w:val="en-US"/>
        </w:rPr>
        <w:br/>
        <w:t> </w:t>
      </w:r>
      <w:r w:rsidRPr="002F5C37">
        <w:rPr>
          <w:rFonts w:ascii="Calibri" w:eastAsia="Calibri" w:hAnsi="Calibri"/>
          <w:sz w:val="22"/>
          <w:szCs w:val="22"/>
          <w:lang w:val="en-US"/>
        </w:rPr>
        <w:br/>
        <w:t>The feds also accused Lyon of bribing unnamed “co-conspirators” in Hawaii with at least $240,000 to gain a $2.5 million contract from a state agency.</w:t>
      </w:r>
      <w:r w:rsidRPr="002F5C37">
        <w:rPr>
          <w:rFonts w:ascii="Calibri" w:eastAsia="Calibri" w:hAnsi="Calibri"/>
          <w:sz w:val="22"/>
          <w:szCs w:val="22"/>
          <w:lang w:val="en-US"/>
        </w:rPr>
        <w:br/>
        <w:t> </w:t>
      </w:r>
      <w:r w:rsidRPr="002F5C37">
        <w:rPr>
          <w:rFonts w:ascii="Calibri" w:eastAsia="Calibri" w:hAnsi="Calibri"/>
          <w:sz w:val="22"/>
          <w:szCs w:val="22"/>
          <w:lang w:val="en-US"/>
        </w:rPr>
        <w:br/>
        <w:t>Lyon on Jan. 23 pleaded guilty to one count of conspiracy to violate the FCPA and to pay a bribe to an agent of an organization receiving federal funds. His sentencing is set for May 13.</w:t>
      </w:r>
      <w:r w:rsidRPr="002F5C37">
        <w:rPr>
          <w:rFonts w:ascii="Calibri" w:eastAsia="Calibri" w:hAnsi="Calibri"/>
          <w:sz w:val="22"/>
          <w:szCs w:val="22"/>
          <w:lang w:val="en-US"/>
        </w:rPr>
        <w:br/>
        <w:t> </w:t>
      </w:r>
      <w:r w:rsidRPr="002F5C37">
        <w:rPr>
          <w:rFonts w:ascii="Calibri" w:eastAsia="Calibri" w:hAnsi="Calibri"/>
          <w:sz w:val="22"/>
          <w:szCs w:val="22"/>
          <w:lang w:val="en-US"/>
        </w:rPr>
        <w:br/>
        <w:t>Lyon also has an office on Guam and is listed as active in the Guam Board of Registration for Professional Engineers, Architects and Land Surveyors.</w:t>
      </w:r>
    </w:p>
    <w:p w:rsidR="00015185" w:rsidRDefault="00015185" w:rsidP="00E85A92">
      <w:pPr>
        <w:rPr>
          <w:rFonts w:ascii="Calibri" w:eastAsia="Calibri" w:hAnsi="Calibri"/>
          <w:sz w:val="22"/>
          <w:szCs w:val="22"/>
          <w:lang w:val="en-US"/>
        </w:rPr>
      </w:pPr>
    </w:p>
    <w:p w:rsidR="00014AF7" w:rsidRPr="00014AF7" w:rsidRDefault="00014AF7" w:rsidP="00014AF7">
      <w:pPr>
        <w:tabs>
          <w:tab w:val="left" w:pos="3144"/>
        </w:tabs>
        <w:spacing w:after="200" w:line="276" w:lineRule="auto"/>
        <w:jc w:val="center"/>
        <w:rPr>
          <w:rFonts w:ascii="Calibri" w:eastAsia="Calibri" w:hAnsi="Calibri"/>
          <w:sz w:val="16"/>
          <w:szCs w:val="16"/>
          <w:lang w:val="en-US"/>
        </w:rPr>
      </w:pPr>
      <w:r w:rsidRPr="00014AF7">
        <w:rPr>
          <w:rFonts w:ascii="Calibri" w:eastAsia="Calibri" w:hAnsi="Calibri"/>
          <w:sz w:val="16"/>
          <w:szCs w:val="16"/>
          <w:lang w:val="en-US"/>
        </w:rPr>
        <w:t>'The establishment of the rule of law is most obvious in underpinning individual liberty and democratic government, but the development of successful modern economies cannot take place without it. No judiciary can accomplish this task without the help of lawyers that have access to good libraries and good libraries themselves.'</w:t>
      </w:r>
    </w:p>
    <w:p w:rsidR="00E85A92" w:rsidRPr="00014AF7" w:rsidRDefault="00014AF7" w:rsidP="00014AF7">
      <w:pPr>
        <w:tabs>
          <w:tab w:val="left" w:pos="3144"/>
        </w:tabs>
        <w:spacing w:after="200" w:line="276" w:lineRule="auto"/>
        <w:jc w:val="center"/>
        <w:rPr>
          <w:rFonts w:ascii="Arial" w:hAnsi="Arial" w:cs="Arial"/>
          <w:sz w:val="14"/>
          <w:szCs w:val="16"/>
        </w:rPr>
      </w:pPr>
      <w:r w:rsidRPr="00014AF7">
        <w:rPr>
          <w:rFonts w:ascii="Calibri" w:eastAsia="Calibri" w:hAnsi="Calibri"/>
          <w:sz w:val="14"/>
          <w:szCs w:val="16"/>
          <w:lang w:val="en-US"/>
        </w:rPr>
        <w:t xml:space="preserve">Lord Chief Justice of England and Wales – The Right Honorable </w:t>
      </w:r>
      <w:proofErr w:type="gramStart"/>
      <w:r w:rsidRPr="00014AF7">
        <w:rPr>
          <w:rFonts w:ascii="Calibri" w:eastAsia="Calibri" w:hAnsi="Calibri"/>
          <w:sz w:val="14"/>
          <w:szCs w:val="16"/>
          <w:lang w:val="en-US"/>
        </w:rPr>
        <w:t>The</w:t>
      </w:r>
      <w:proofErr w:type="gramEnd"/>
      <w:r w:rsidRPr="00014AF7">
        <w:rPr>
          <w:rFonts w:ascii="Calibri" w:eastAsia="Calibri" w:hAnsi="Calibri"/>
          <w:sz w:val="14"/>
          <w:szCs w:val="16"/>
          <w:lang w:val="en-US"/>
        </w:rPr>
        <w:t xml:space="preserve"> Lord Thomas of </w:t>
      </w:r>
      <w:proofErr w:type="spellStart"/>
      <w:r w:rsidRPr="00014AF7">
        <w:rPr>
          <w:rFonts w:ascii="Calibri" w:eastAsia="Calibri" w:hAnsi="Calibri"/>
          <w:sz w:val="14"/>
          <w:szCs w:val="16"/>
          <w:lang w:val="en-US"/>
        </w:rPr>
        <w:t>Cwmgiedd</w:t>
      </w:r>
      <w:proofErr w:type="spellEnd"/>
    </w:p>
    <w:sectPr w:rsidR="00E85A92" w:rsidRPr="00014AF7" w:rsidSect="00BF21DE">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11" w:rsidRDefault="009B6211">
      <w:r>
        <w:separator/>
      </w:r>
    </w:p>
  </w:endnote>
  <w:endnote w:type="continuationSeparator" w:id="0">
    <w:p w:rsidR="009B6211" w:rsidRDefault="009B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11" w:rsidRDefault="009B6211">
      <w:r>
        <w:separator/>
      </w:r>
    </w:p>
  </w:footnote>
  <w:footnote w:type="continuationSeparator" w:id="0">
    <w:p w:rsidR="009B6211" w:rsidRDefault="009B6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FC5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065DC"/>
    <w:multiLevelType w:val="hybridMultilevel"/>
    <w:tmpl w:val="03784E7E"/>
    <w:lvl w:ilvl="0" w:tplc="7C343C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79B5493"/>
    <w:multiLevelType w:val="hybridMultilevel"/>
    <w:tmpl w:val="69E0130A"/>
    <w:lvl w:ilvl="0" w:tplc="45064D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75A3F"/>
    <w:multiLevelType w:val="hybridMultilevel"/>
    <w:tmpl w:val="86E8140A"/>
    <w:lvl w:ilvl="0" w:tplc="EDD48A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320E0"/>
    <w:multiLevelType w:val="hybridMultilevel"/>
    <w:tmpl w:val="68AE7B94"/>
    <w:lvl w:ilvl="0" w:tplc="32C06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9F38CF"/>
    <w:multiLevelType w:val="hybridMultilevel"/>
    <w:tmpl w:val="132006C8"/>
    <w:lvl w:ilvl="0" w:tplc="7A1846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D30FA"/>
    <w:multiLevelType w:val="hybridMultilevel"/>
    <w:tmpl w:val="B1A44DF8"/>
    <w:lvl w:ilvl="0" w:tplc="8B1AF5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9B19B7"/>
    <w:multiLevelType w:val="hybridMultilevel"/>
    <w:tmpl w:val="1AEADBE2"/>
    <w:lvl w:ilvl="0" w:tplc="08F4C8CE">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43B67"/>
    <w:multiLevelType w:val="hybridMultilevel"/>
    <w:tmpl w:val="80B07A84"/>
    <w:lvl w:ilvl="0" w:tplc="3AFADFC0">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C7B11"/>
    <w:multiLevelType w:val="hybridMultilevel"/>
    <w:tmpl w:val="0E38C33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1C7618"/>
    <w:multiLevelType w:val="hybridMultilevel"/>
    <w:tmpl w:val="A4666AA4"/>
    <w:lvl w:ilvl="0" w:tplc="BE125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15E56"/>
    <w:multiLevelType w:val="hybridMultilevel"/>
    <w:tmpl w:val="5E26532C"/>
    <w:lvl w:ilvl="0" w:tplc="F1CA91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22D0B"/>
    <w:multiLevelType w:val="hybridMultilevel"/>
    <w:tmpl w:val="5E0A3F38"/>
    <w:lvl w:ilvl="0" w:tplc="04090003">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095228"/>
    <w:multiLevelType w:val="hybridMultilevel"/>
    <w:tmpl w:val="A69E8582"/>
    <w:lvl w:ilvl="0" w:tplc="29B0B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EB2A7A"/>
    <w:multiLevelType w:val="hybridMultilevel"/>
    <w:tmpl w:val="240E7FB6"/>
    <w:lvl w:ilvl="0" w:tplc="20DE64AA">
      <w:start w:val="885"/>
      <w:numFmt w:val="bullet"/>
      <w:lvlText w:val="-"/>
      <w:lvlJc w:val="left"/>
      <w:pPr>
        <w:tabs>
          <w:tab w:val="num" w:pos="432"/>
        </w:tabs>
        <w:ind w:left="432"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EE5DCB"/>
    <w:multiLevelType w:val="hybridMultilevel"/>
    <w:tmpl w:val="C7B62C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7CD601D4"/>
    <w:multiLevelType w:val="hybridMultilevel"/>
    <w:tmpl w:val="8706779E"/>
    <w:lvl w:ilvl="0" w:tplc="5CDCDF00">
      <w:start w:val="1"/>
      <w:numFmt w:val="decimal"/>
      <w:lvlText w:val="%1."/>
      <w:lvlJc w:val="left"/>
      <w:pPr>
        <w:ind w:left="552" w:hanging="49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9"/>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0"/>
  </w:num>
  <w:num w:numId="8">
    <w:abstractNumId w:val="4"/>
  </w:num>
  <w:num w:numId="9">
    <w:abstractNumId w:val="2"/>
  </w:num>
  <w:num w:numId="10">
    <w:abstractNumId w:val="3"/>
  </w:num>
  <w:num w:numId="11">
    <w:abstractNumId w:val="13"/>
  </w:num>
  <w:num w:numId="12">
    <w:abstractNumId w:val="11"/>
  </w:num>
  <w:num w:numId="13">
    <w:abstractNumId w:val="7"/>
  </w:num>
  <w:num w:numId="14">
    <w:abstractNumId w:val="5"/>
  </w:num>
  <w:num w:numId="15">
    <w:abstractNumId w:val="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DE"/>
    <w:rsid w:val="00001AF7"/>
    <w:rsid w:val="00005074"/>
    <w:rsid w:val="00014AF7"/>
    <w:rsid w:val="00015185"/>
    <w:rsid w:val="00016035"/>
    <w:rsid w:val="00020129"/>
    <w:rsid w:val="00023089"/>
    <w:rsid w:val="000262A8"/>
    <w:rsid w:val="00031F06"/>
    <w:rsid w:val="000349A4"/>
    <w:rsid w:val="00034BB6"/>
    <w:rsid w:val="00035BC7"/>
    <w:rsid w:val="00041BA7"/>
    <w:rsid w:val="00044EC1"/>
    <w:rsid w:val="00053B1C"/>
    <w:rsid w:val="00054487"/>
    <w:rsid w:val="00054A29"/>
    <w:rsid w:val="0006080A"/>
    <w:rsid w:val="000612A7"/>
    <w:rsid w:val="0006613A"/>
    <w:rsid w:val="000661C7"/>
    <w:rsid w:val="00067589"/>
    <w:rsid w:val="00067C87"/>
    <w:rsid w:val="00067F6F"/>
    <w:rsid w:val="00081534"/>
    <w:rsid w:val="00082222"/>
    <w:rsid w:val="0008278D"/>
    <w:rsid w:val="00086A27"/>
    <w:rsid w:val="000976FF"/>
    <w:rsid w:val="000A0EA4"/>
    <w:rsid w:val="000A1D60"/>
    <w:rsid w:val="000B1B42"/>
    <w:rsid w:val="000B4961"/>
    <w:rsid w:val="000B4F26"/>
    <w:rsid w:val="000B5E1E"/>
    <w:rsid w:val="000B616E"/>
    <w:rsid w:val="000C07BA"/>
    <w:rsid w:val="000C0EFB"/>
    <w:rsid w:val="000C58F7"/>
    <w:rsid w:val="000C6839"/>
    <w:rsid w:val="000D0860"/>
    <w:rsid w:val="000D5057"/>
    <w:rsid w:val="000E1C19"/>
    <w:rsid w:val="000E1EBB"/>
    <w:rsid w:val="000E27E1"/>
    <w:rsid w:val="000E2B16"/>
    <w:rsid w:val="000F6AA0"/>
    <w:rsid w:val="00105CA6"/>
    <w:rsid w:val="001077F0"/>
    <w:rsid w:val="001114E6"/>
    <w:rsid w:val="00116568"/>
    <w:rsid w:val="00121805"/>
    <w:rsid w:val="00125918"/>
    <w:rsid w:val="00134A29"/>
    <w:rsid w:val="001356D1"/>
    <w:rsid w:val="00146058"/>
    <w:rsid w:val="001477FE"/>
    <w:rsid w:val="00154011"/>
    <w:rsid w:val="001565C1"/>
    <w:rsid w:val="00160067"/>
    <w:rsid w:val="00167D36"/>
    <w:rsid w:val="001707E9"/>
    <w:rsid w:val="00170BF4"/>
    <w:rsid w:val="001758E2"/>
    <w:rsid w:val="00180C8C"/>
    <w:rsid w:val="00181EAB"/>
    <w:rsid w:val="00193961"/>
    <w:rsid w:val="0019626B"/>
    <w:rsid w:val="0019726B"/>
    <w:rsid w:val="00197BD3"/>
    <w:rsid w:val="001A05EE"/>
    <w:rsid w:val="001B30C9"/>
    <w:rsid w:val="001C4A20"/>
    <w:rsid w:val="001C618C"/>
    <w:rsid w:val="001C6BF4"/>
    <w:rsid w:val="001D0396"/>
    <w:rsid w:val="001D0866"/>
    <w:rsid w:val="001D2D65"/>
    <w:rsid w:val="001D359A"/>
    <w:rsid w:val="001D6CA7"/>
    <w:rsid w:val="001D7D90"/>
    <w:rsid w:val="001E3244"/>
    <w:rsid w:val="001E4177"/>
    <w:rsid w:val="001E4329"/>
    <w:rsid w:val="001E4BD0"/>
    <w:rsid w:val="001E79EB"/>
    <w:rsid w:val="001E7A4F"/>
    <w:rsid w:val="001F2568"/>
    <w:rsid w:val="001F568B"/>
    <w:rsid w:val="00210024"/>
    <w:rsid w:val="0021459F"/>
    <w:rsid w:val="00215452"/>
    <w:rsid w:val="00226754"/>
    <w:rsid w:val="0022770C"/>
    <w:rsid w:val="00240E2F"/>
    <w:rsid w:val="00243297"/>
    <w:rsid w:val="0024342C"/>
    <w:rsid w:val="00245278"/>
    <w:rsid w:val="002473E5"/>
    <w:rsid w:val="002513C4"/>
    <w:rsid w:val="002767F8"/>
    <w:rsid w:val="00281B7B"/>
    <w:rsid w:val="00291D03"/>
    <w:rsid w:val="00292F81"/>
    <w:rsid w:val="00293396"/>
    <w:rsid w:val="00293D4B"/>
    <w:rsid w:val="00295602"/>
    <w:rsid w:val="002A1FB7"/>
    <w:rsid w:val="002A2A5A"/>
    <w:rsid w:val="002A693F"/>
    <w:rsid w:val="002B263D"/>
    <w:rsid w:val="002B28EC"/>
    <w:rsid w:val="002B318E"/>
    <w:rsid w:val="002B3F96"/>
    <w:rsid w:val="002B5F8E"/>
    <w:rsid w:val="002B6EC4"/>
    <w:rsid w:val="002C0678"/>
    <w:rsid w:val="002C15FE"/>
    <w:rsid w:val="002C3F7B"/>
    <w:rsid w:val="002C3FFF"/>
    <w:rsid w:val="002D3B81"/>
    <w:rsid w:val="002D637F"/>
    <w:rsid w:val="002F5C37"/>
    <w:rsid w:val="002F6011"/>
    <w:rsid w:val="003014B5"/>
    <w:rsid w:val="003014DF"/>
    <w:rsid w:val="00302947"/>
    <w:rsid w:val="00306D5A"/>
    <w:rsid w:val="00313CE8"/>
    <w:rsid w:val="0032000B"/>
    <w:rsid w:val="00321CC5"/>
    <w:rsid w:val="003241FD"/>
    <w:rsid w:val="00330167"/>
    <w:rsid w:val="00333B58"/>
    <w:rsid w:val="0034350A"/>
    <w:rsid w:val="003520DB"/>
    <w:rsid w:val="003551C8"/>
    <w:rsid w:val="00356612"/>
    <w:rsid w:val="003568A6"/>
    <w:rsid w:val="00356FA7"/>
    <w:rsid w:val="00360066"/>
    <w:rsid w:val="003624B4"/>
    <w:rsid w:val="00364E2D"/>
    <w:rsid w:val="00381F98"/>
    <w:rsid w:val="00383567"/>
    <w:rsid w:val="00387FA3"/>
    <w:rsid w:val="003919E3"/>
    <w:rsid w:val="003945D6"/>
    <w:rsid w:val="003959B6"/>
    <w:rsid w:val="00397BC0"/>
    <w:rsid w:val="00397C85"/>
    <w:rsid w:val="003A02A6"/>
    <w:rsid w:val="003A1368"/>
    <w:rsid w:val="003A15E3"/>
    <w:rsid w:val="003A361E"/>
    <w:rsid w:val="003B0EFC"/>
    <w:rsid w:val="003B3FC6"/>
    <w:rsid w:val="003B7557"/>
    <w:rsid w:val="003C0E39"/>
    <w:rsid w:val="003D2944"/>
    <w:rsid w:val="003D2C7B"/>
    <w:rsid w:val="003E1707"/>
    <w:rsid w:val="003E5AEF"/>
    <w:rsid w:val="003E642D"/>
    <w:rsid w:val="003E6849"/>
    <w:rsid w:val="003E6C64"/>
    <w:rsid w:val="003E77C5"/>
    <w:rsid w:val="003F0201"/>
    <w:rsid w:val="003F1318"/>
    <w:rsid w:val="003F2674"/>
    <w:rsid w:val="003F2817"/>
    <w:rsid w:val="00406295"/>
    <w:rsid w:val="00411553"/>
    <w:rsid w:val="00411929"/>
    <w:rsid w:val="004168A4"/>
    <w:rsid w:val="004179F6"/>
    <w:rsid w:val="00420422"/>
    <w:rsid w:val="00421A97"/>
    <w:rsid w:val="0042258D"/>
    <w:rsid w:val="004264C8"/>
    <w:rsid w:val="00430A52"/>
    <w:rsid w:val="004310BB"/>
    <w:rsid w:val="00435684"/>
    <w:rsid w:val="0043592B"/>
    <w:rsid w:val="00440E56"/>
    <w:rsid w:val="0044306A"/>
    <w:rsid w:val="004440AC"/>
    <w:rsid w:val="00445389"/>
    <w:rsid w:val="0045256B"/>
    <w:rsid w:val="00452E89"/>
    <w:rsid w:val="0045373A"/>
    <w:rsid w:val="00453F9E"/>
    <w:rsid w:val="00454322"/>
    <w:rsid w:val="0045491C"/>
    <w:rsid w:val="0045758F"/>
    <w:rsid w:val="00465CCA"/>
    <w:rsid w:val="00481938"/>
    <w:rsid w:val="004926E6"/>
    <w:rsid w:val="00495BCC"/>
    <w:rsid w:val="004977D9"/>
    <w:rsid w:val="004A0C17"/>
    <w:rsid w:val="004A154B"/>
    <w:rsid w:val="004A5612"/>
    <w:rsid w:val="004A6E45"/>
    <w:rsid w:val="004B5901"/>
    <w:rsid w:val="004B5AE7"/>
    <w:rsid w:val="004B6611"/>
    <w:rsid w:val="004C04C1"/>
    <w:rsid w:val="004C04EF"/>
    <w:rsid w:val="004C25F4"/>
    <w:rsid w:val="004C42DA"/>
    <w:rsid w:val="004C56F4"/>
    <w:rsid w:val="004C610D"/>
    <w:rsid w:val="004D2F5F"/>
    <w:rsid w:val="004D3254"/>
    <w:rsid w:val="004D40EC"/>
    <w:rsid w:val="004E055D"/>
    <w:rsid w:val="004E4E77"/>
    <w:rsid w:val="004E6C94"/>
    <w:rsid w:val="004E73CC"/>
    <w:rsid w:val="004F4B26"/>
    <w:rsid w:val="004F6D1C"/>
    <w:rsid w:val="004F73BB"/>
    <w:rsid w:val="005061CA"/>
    <w:rsid w:val="0051513E"/>
    <w:rsid w:val="00515318"/>
    <w:rsid w:val="00523093"/>
    <w:rsid w:val="0053214D"/>
    <w:rsid w:val="005349D0"/>
    <w:rsid w:val="0053566B"/>
    <w:rsid w:val="00537857"/>
    <w:rsid w:val="005427DB"/>
    <w:rsid w:val="005439B4"/>
    <w:rsid w:val="00544443"/>
    <w:rsid w:val="00551D5E"/>
    <w:rsid w:val="00557C62"/>
    <w:rsid w:val="00560007"/>
    <w:rsid w:val="00561163"/>
    <w:rsid w:val="005626B3"/>
    <w:rsid w:val="00566CDB"/>
    <w:rsid w:val="00570C40"/>
    <w:rsid w:val="00575107"/>
    <w:rsid w:val="005772E0"/>
    <w:rsid w:val="00582D4E"/>
    <w:rsid w:val="005861A0"/>
    <w:rsid w:val="00587B27"/>
    <w:rsid w:val="00587E93"/>
    <w:rsid w:val="0059246A"/>
    <w:rsid w:val="00594B9C"/>
    <w:rsid w:val="005A32EF"/>
    <w:rsid w:val="005B0FE1"/>
    <w:rsid w:val="005B4BC1"/>
    <w:rsid w:val="005B51ED"/>
    <w:rsid w:val="005B76C7"/>
    <w:rsid w:val="005C0112"/>
    <w:rsid w:val="005C1E3F"/>
    <w:rsid w:val="005C5730"/>
    <w:rsid w:val="005D17DA"/>
    <w:rsid w:val="005D348C"/>
    <w:rsid w:val="005D72B2"/>
    <w:rsid w:val="005D77E4"/>
    <w:rsid w:val="005E3B0B"/>
    <w:rsid w:val="005E4874"/>
    <w:rsid w:val="005E78C1"/>
    <w:rsid w:val="005F4574"/>
    <w:rsid w:val="005F4E5A"/>
    <w:rsid w:val="005F7767"/>
    <w:rsid w:val="006013B4"/>
    <w:rsid w:val="00602531"/>
    <w:rsid w:val="006068FB"/>
    <w:rsid w:val="006109FC"/>
    <w:rsid w:val="00612DA5"/>
    <w:rsid w:val="0061478C"/>
    <w:rsid w:val="00616A66"/>
    <w:rsid w:val="006313DB"/>
    <w:rsid w:val="006341D6"/>
    <w:rsid w:val="0063544F"/>
    <w:rsid w:val="006359F6"/>
    <w:rsid w:val="006440EE"/>
    <w:rsid w:val="006549DD"/>
    <w:rsid w:val="006622C0"/>
    <w:rsid w:val="006651B5"/>
    <w:rsid w:val="00667CE8"/>
    <w:rsid w:val="00671EF4"/>
    <w:rsid w:val="00672594"/>
    <w:rsid w:val="00675251"/>
    <w:rsid w:val="006817A2"/>
    <w:rsid w:val="006823E6"/>
    <w:rsid w:val="0068316A"/>
    <w:rsid w:val="00691204"/>
    <w:rsid w:val="006976B4"/>
    <w:rsid w:val="006A0745"/>
    <w:rsid w:val="006A608B"/>
    <w:rsid w:val="006B1936"/>
    <w:rsid w:val="006B7FB1"/>
    <w:rsid w:val="006C1E29"/>
    <w:rsid w:val="006D1C2B"/>
    <w:rsid w:val="006D28E2"/>
    <w:rsid w:val="006D597E"/>
    <w:rsid w:val="006D5EC2"/>
    <w:rsid w:val="006E0630"/>
    <w:rsid w:val="006E133D"/>
    <w:rsid w:val="006E2E28"/>
    <w:rsid w:val="006E780D"/>
    <w:rsid w:val="006E7E14"/>
    <w:rsid w:val="006E7E72"/>
    <w:rsid w:val="006F521A"/>
    <w:rsid w:val="006F5ED4"/>
    <w:rsid w:val="00700A8F"/>
    <w:rsid w:val="007134D0"/>
    <w:rsid w:val="0071754F"/>
    <w:rsid w:val="00727541"/>
    <w:rsid w:val="00734428"/>
    <w:rsid w:val="00737076"/>
    <w:rsid w:val="00737BE4"/>
    <w:rsid w:val="00741D3B"/>
    <w:rsid w:val="00742833"/>
    <w:rsid w:val="00746FA9"/>
    <w:rsid w:val="00751F3A"/>
    <w:rsid w:val="0075695B"/>
    <w:rsid w:val="007623B4"/>
    <w:rsid w:val="00785378"/>
    <w:rsid w:val="00790277"/>
    <w:rsid w:val="007928D0"/>
    <w:rsid w:val="007932B6"/>
    <w:rsid w:val="007A64D0"/>
    <w:rsid w:val="007B1353"/>
    <w:rsid w:val="007B3EDD"/>
    <w:rsid w:val="007C393F"/>
    <w:rsid w:val="007C7292"/>
    <w:rsid w:val="007D62E6"/>
    <w:rsid w:val="007E0EE6"/>
    <w:rsid w:val="007E22D3"/>
    <w:rsid w:val="007E2CB3"/>
    <w:rsid w:val="007E6F73"/>
    <w:rsid w:val="007F4A52"/>
    <w:rsid w:val="007F6CB1"/>
    <w:rsid w:val="0080377F"/>
    <w:rsid w:val="0081316E"/>
    <w:rsid w:val="00816C32"/>
    <w:rsid w:val="008210E4"/>
    <w:rsid w:val="0082203D"/>
    <w:rsid w:val="00824713"/>
    <w:rsid w:val="00834563"/>
    <w:rsid w:val="00836BFB"/>
    <w:rsid w:val="008438CD"/>
    <w:rsid w:val="00851393"/>
    <w:rsid w:val="00854A84"/>
    <w:rsid w:val="008560DF"/>
    <w:rsid w:val="008562D5"/>
    <w:rsid w:val="00864DC8"/>
    <w:rsid w:val="00865D48"/>
    <w:rsid w:val="00866852"/>
    <w:rsid w:val="00867A78"/>
    <w:rsid w:val="0087244A"/>
    <w:rsid w:val="00874A04"/>
    <w:rsid w:val="008777E7"/>
    <w:rsid w:val="0089429B"/>
    <w:rsid w:val="008A104D"/>
    <w:rsid w:val="008B06E6"/>
    <w:rsid w:val="008B5987"/>
    <w:rsid w:val="008D35DD"/>
    <w:rsid w:val="008D4814"/>
    <w:rsid w:val="008D5D01"/>
    <w:rsid w:val="008E0B61"/>
    <w:rsid w:val="008E39DC"/>
    <w:rsid w:val="008E3D9D"/>
    <w:rsid w:val="008E58CB"/>
    <w:rsid w:val="008F1A65"/>
    <w:rsid w:val="008F42F4"/>
    <w:rsid w:val="008F6053"/>
    <w:rsid w:val="00900A8A"/>
    <w:rsid w:val="00901EC5"/>
    <w:rsid w:val="00903F06"/>
    <w:rsid w:val="00904543"/>
    <w:rsid w:val="00906C57"/>
    <w:rsid w:val="009142B4"/>
    <w:rsid w:val="009143ED"/>
    <w:rsid w:val="00917DE5"/>
    <w:rsid w:val="00921110"/>
    <w:rsid w:val="00922B3F"/>
    <w:rsid w:val="00922F0A"/>
    <w:rsid w:val="00930D7A"/>
    <w:rsid w:val="009348E6"/>
    <w:rsid w:val="009352B3"/>
    <w:rsid w:val="009364BC"/>
    <w:rsid w:val="009367F7"/>
    <w:rsid w:val="009420F5"/>
    <w:rsid w:val="00943C0B"/>
    <w:rsid w:val="0094510C"/>
    <w:rsid w:val="00947303"/>
    <w:rsid w:val="009538ED"/>
    <w:rsid w:val="00953CCF"/>
    <w:rsid w:val="00954222"/>
    <w:rsid w:val="00955508"/>
    <w:rsid w:val="00955E3B"/>
    <w:rsid w:val="00960DB0"/>
    <w:rsid w:val="009658B9"/>
    <w:rsid w:val="009717D2"/>
    <w:rsid w:val="00971D01"/>
    <w:rsid w:val="009763AD"/>
    <w:rsid w:val="00980580"/>
    <w:rsid w:val="0098101F"/>
    <w:rsid w:val="009815E1"/>
    <w:rsid w:val="009915CF"/>
    <w:rsid w:val="00992693"/>
    <w:rsid w:val="0099292A"/>
    <w:rsid w:val="00992C13"/>
    <w:rsid w:val="00994181"/>
    <w:rsid w:val="009A0911"/>
    <w:rsid w:val="009A1147"/>
    <w:rsid w:val="009A3CDE"/>
    <w:rsid w:val="009A7906"/>
    <w:rsid w:val="009B15FE"/>
    <w:rsid w:val="009B6211"/>
    <w:rsid w:val="009C0540"/>
    <w:rsid w:val="009C7B7A"/>
    <w:rsid w:val="009D474D"/>
    <w:rsid w:val="009D4D53"/>
    <w:rsid w:val="009D740C"/>
    <w:rsid w:val="009E3EE3"/>
    <w:rsid w:val="009E6ECF"/>
    <w:rsid w:val="009F13C0"/>
    <w:rsid w:val="00A1214C"/>
    <w:rsid w:val="00A140D7"/>
    <w:rsid w:val="00A15E95"/>
    <w:rsid w:val="00A16A2B"/>
    <w:rsid w:val="00A16D68"/>
    <w:rsid w:val="00A21759"/>
    <w:rsid w:val="00A22BD0"/>
    <w:rsid w:val="00A23610"/>
    <w:rsid w:val="00A27BA4"/>
    <w:rsid w:val="00A31FBB"/>
    <w:rsid w:val="00A32DB9"/>
    <w:rsid w:val="00A36CA6"/>
    <w:rsid w:val="00A37648"/>
    <w:rsid w:val="00A40DEC"/>
    <w:rsid w:val="00A424E0"/>
    <w:rsid w:val="00A44178"/>
    <w:rsid w:val="00A45205"/>
    <w:rsid w:val="00A53255"/>
    <w:rsid w:val="00A559C4"/>
    <w:rsid w:val="00A64DBA"/>
    <w:rsid w:val="00A66BEB"/>
    <w:rsid w:val="00A67945"/>
    <w:rsid w:val="00A71F54"/>
    <w:rsid w:val="00A72E85"/>
    <w:rsid w:val="00A72F59"/>
    <w:rsid w:val="00A7532F"/>
    <w:rsid w:val="00A75CD9"/>
    <w:rsid w:val="00A8184D"/>
    <w:rsid w:val="00A86B6A"/>
    <w:rsid w:val="00A904D7"/>
    <w:rsid w:val="00A93FD6"/>
    <w:rsid w:val="00A96465"/>
    <w:rsid w:val="00A974A2"/>
    <w:rsid w:val="00AA7AA6"/>
    <w:rsid w:val="00AB10F7"/>
    <w:rsid w:val="00AB440C"/>
    <w:rsid w:val="00AC362F"/>
    <w:rsid w:val="00AC5798"/>
    <w:rsid w:val="00AC7788"/>
    <w:rsid w:val="00AD55B5"/>
    <w:rsid w:val="00AD5847"/>
    <w:rsid w:val="00AD6B9C"/>
    <w:rsid w:val="00AD74E1"/>
    <w:rsid w:val="00AE0F7A"/>
    <w:rsid w:val="00AE470F"/>
    <w:rsid w:val="00AE65D9"/>
    <w:rsid w:val="00AE714C"/>
    <w:rsid w:val="00AF4D48"/>
    <w:rsid w:val="00AF4E97"/>
    <w:rsid w:val="00AF4F84"/>
    <w:rsid w:val="00B01421"/>
    <w:rsid w:val="00B04E88"/>
    <w:rsid w:val="00B07D98"/>
    <w:rsid w:val="00B200D3"/>
    <w:rsid w:val="00B246A0"/>
    <w:rsid w:val="00B27312"/>
    <w:rsid w:val="00B37509"/>
    <w:rsid w:val="00B469C7"/>
    <w:rsid w:val="00B552AE"/>
    <w:rsid w:val="00B572E7"/>
    <w:rsid w:val="00B624A3"/>
    <w:rsid w:val="00B64344"/>
    <w:rsid w:val="00B65528"/>
    <w:rsid w:val="00B70208"/>
    <w:rsid w:val="00B82447"/>
    <w:rsid w:val="00B90C88"/>
    <w:rsid w:val="00BA0DEA"/>
    <w:rsid w:val="00BA56BD"/>
    <w:rsid w:val="00BC229C"/>
    <w:rsid w:val="00BC37AD"/>
    <w:rsid w:val="00BC7B1B"/>
    <w:rsid w:val="00BD0C7A"/>
    <w:rsid w:val="00BD1160"/>
    <w:rsid w:val="00BD2A2C"/>
    <w:rsid w:val="00BD3F4F"/>
    <w:rsid w:val="00BE197B"/>
    <w:rsid w:val="00BE6EFD"/>
    <w:rsid w:val="00BF21DE"/>
    <w:rsid w:val="00C02D89"/>
    <w:rsid w:val="00C041B7"/>
    <w:rsid w:val="00C12092"/>
    <w:rsid w:val="00C15AF7"/>
    <w:rsid w:val="00C219F4"/>
    <w:rsid w:val="00C22C75"/>
    <w:rsid w:val="00C25EF8"/>
    <w:rsid w:val="00C27D77"/>
    <w:rsid w:val="00C27F63"/>
    <w:rsid w:val="00C32514"/>
    <w:rsid w:val="00C378C3"/>
    <w:rsid w:val="00C4082B"/>
    <w:rsid w:val="00C43BD5"/>
    <w:rsid w:val="00C5167E"/>
    <w:rsid w:val="00C51E3E"/>
    <w:rsid w:val="00C606AB"/>
    <w:rsid w:val="00C61044"/>
    <w:rsid w:val="00C77C49"/>
    <w:rsid w:val="00C918F2"/>
    <w:rsid w:val="00C919A4"/>
    <w:rsid w:val="00C920A1"/>
    <w:rsid w:val="00CA23FB"/>
    <w:rsid w:val="00CA5423"/>
    <w:rsid w:val="00CA5A65"/>
    <w:rsid w:val="00CA79C5"/>
    <w:rsid w:val="00CB0AB2"/>
    <w:rsid w:val="00CC4C73"/>
    <w:rsid w:val="00CD2888"/>
    <w:rsid w:val="00CD7B7F"/>
    <w:rsid w:val="00CE5EF4"/>
    <w:rsid w:val="00CE6F52"/>
    <w:rsid w:val="00CF387B"/>
    <w:rsid w:val="00CF7B79"/>
    <w:rsid w:val="00D016E2"/>
    <w:rsid w:val="00D02584"/>
    <w:rsid w:val="00D03A8E"/>
    <w:rsid w:val="00D04057"/>
    <w:rsid w:val="00D05298"/>
    <w:rsid w:val="00D07BCD"/>
    <w:rsid w:val="00D11CCB"/>
    <w:rsid w:val="00D15D86"/>
    <w:rsid w:val="00D164F9"/>
    <w:rsid w:val="00D16AB7"/>
    <w:rsid w:val="00D20426"/>
    <w:rsid w:val="00D24D33"/>
    <w:rsid w:val="00D260D4"/>
    <w:rsid w:val="00D27ED1"/>
    <w:rsid w:val="00D31F8C"/>
    <w:rsid w:val="00D42A66"/>
    <w:rsid w:val="00D43319"/>
    <w:rsid w:val="00D46789"/>
    <w:rsid w:val="00D5068D"/>
    <w:rsid w:val="00D56F01"/>
    <w:rsid w:val="00D66C28"/>
    <w:rsid w:val="00D66CF2"/>
    <w:rsid w:val="00D7137C"/>
    <w:rsid w:val="00D71580"/>
    <w:rsid w:val="00D71FBF"/>
    <w:rsid w:val="00D76A60"/>
    <w:rsid w:val="00D81524"/>
    <w:rsid w:val="00D84DAC"/>
    <w:rsid w:val="00D93741"/>
    <w:rsid w:val="00D93D07"/>
    <w:rsid w:val="00DA2F4C"/>
    <w:rsid w:val="00DB3F04"/>
    <w:rsid w:val="00DB549A"/>
    <w:rsid w:val="00DC2989"/>
    <w:rsid w:val="00DC3828"/>
    <w:rsid w:val="00DC6FA5"/>
    <w:rsid w:val="00DD6638"/>
    <w:rsid w:val="00DE2FFF"/>
    <w:rsid w:val="00DE37B1"/>
    <w:rsid w:val="00DE7F57"/>
    <w:rsid w:val="00DF0A3D"/>
    <w:rsid w:val="00DF1143"/>
    <w:rsid w:val="00DF1612"/>
    <w:rsid w:val="00DF5D55"/>
    <w:rsid w:val="00E03E86"/>
    <w:rsid w:val="00E0657D"/>
    <w:rsid w:val="00E07EAA"/>
    <w:rsid w:val="00E14CD5"/>
    <w:rsid w:val="00E14FE8"/>
    <w:rsid w:val="00E15C1B"/>
    <w:rsid w:val="00E169BD"/>
    <w:rsid w:val="00E21DB8"/>
    <w:rsid w:val="00E22DAA"/>
    <w:rsid w:val="00E245B0"/>
    <w:rsid w:val="00E24A53"/>
    <w:rsid w:val="00E27223"/>
    <w:rsid w:val="00E322B7"/>
    <w:rsid w:val="00E36201"/>
    <w:rsid w:val="00E41C2F"/>
    <w:rsid w:val="00E43F99"/>
    <w:rsid w:val="00E47505"/>
    <w:rsid w:val="00E5385F"/>
    <w:rsid w:val="00E5726F"/>
    <w:rsid w:val="00E608BD"/>
    <w:rsid w:val="00E621CC"/>
    <w:rsid w:val="00E63084"/>
    <w:rsid w:val="00E63632"/>
    <w:rsid w:val="00E7507E"/>
    <w:rsid w:val="00E75C61"/>
    <w:rsid w:val="00E76796"/>
    <w:rsid w:val="00E85A92"/>
    <w:rsid w:val="00E9197B"/>
    <w:rsid w:val="00E96512"/>
    <w:rsid w:val="00EA2B2F"/>
    <w:rsid w:val="00EA7335"/>
    <w:rsid w:val="00EB392B"/>
    <w:rsid w:val="00EC2157"/>
    <w:rsid w:val="00EC2502"/>
    <w:rsid w:val="00EC2A9C"/>
    <w:rsid w:val="00EC2E0B"/>
    <w:rsid w:val="00EC3F11"/>
    <w:rsid w:val="00EC7BD0"/>
    <w:rsid w:val="00ED7851"/>
    <w:rsid w:val="00EE1C12"/>
    <w:rsid w:val="00EF1B06"/>
    <w:rsid w:val="00EF3D2A"/>
    <w:rsid w:val="00EF5D87"/>
    <w:rsid w:val="00EF738D"/>
    <w:rsid w:val="00F053EC"/>
    <w:rsid w:val="00F07681"/>
    <w:rsid w:val="00F12568"/>
    <w:rsid w:val="00F15CDB"/>
    <w:rsid w:val="00F16909"/>
    <w:rsid w:val="00F16F53"/>
    <w:rsid w:val="00F1751F"/>
    <w:rsid w:val="00F1764C"/>
    <w:rsid w:val="00F249A7"/>
    <w:rsid w:val="00F331EA"/>
    <w:rsid w:val="00F35B62"/>
    <w:rsid w:val="00F40517"/>
    <w:rsid w:val="00F41C1B"/>
    <w:rsid w:val="00F426B7"/>
    <w:rsid w:val="00F42C96"/>
    <w:rsid w:val="00F504F1"/>
    <w:rsid w:val="00F54238"/>
    <w:rsid w:val="00F54411"/>
    <w:rsid w:val="00F54DB3"/>
    <w:rsid w:val="00F6059B"/>
    <w:rsid w:val="00F63FD6"/>
    <w:rsid w:val="00F645D1"/>
    <w:rsid w:val="00F65F49"/>
    <w:rsid w:val="00F76B68"/>
    <w:rsid w:val="00F8260C"/>
    <w:rsid w:val="00F866B1"/>
    <w:rsid w:val="00F86C47"/>
    <w:rsid w:val="00F928DC"/>
    <w:rsid w:val="00F97B8D"/>
    <w:rsid w:val="00FA4AB5"/>
    <w:rsid w:val="00FA7161"/>
    <w:rsid w:val="00FB4ADB"/>
    <w:rsid w:val="00FB70B9"/>
    <w:rsid w:val="00FC5E84"/>
    <w:rsid w:val="00FC6AE8"/>
    <w:rsid w:val="00FD0613"/>
    <w:rsid w:val="00FD75AB"/>
    <w:rsid w:val="00FE05C6"/>
    <w:rsid w:val="00FE5FD3"/>
    <w:rsid w:val="00FF302A"/>
    <w:rsid w:val="00FF41C4"/>
    <w:rsid w:val="00FF451E"/>
    <w:rsid w:val="00FF713C"/>
    <w:rsid w:val="00FF77AB"/>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56"/>
    <w:rPr>
      <w:lang w:val="en-GB"/>
    </w:rPr>
  </w:style>
  <w:style w:type="paragraph" w:styleId="Heading1">
    <w:name w:val="heading 1"/>
    <w:aliases w:val="1"/>
    <w:basedOn w:val="Normal"/>
    <w:next w:val="BodyText"/>
    <w:qFormat/>
    <w:rsid w:val="00440E56"/>
    <w:pPr>
      <w:keepNext/>
      <w:spacing w:before="480" w:after="160"/>
      <w:ind w:left="1134" w:hanging="1134"/>
      <w:outlineLvl w:val="0"/>
    </w:pPr>
    <w:rPr>
      <w:rFonts w:ascii="Arial" w:hAnsi="Arial" w:cs="Arial"/>
      <w:b/>
      <w:bCs/>
      <w:kern w:val="28"/>
      <w:sz w:val="32"/>
    </w:rPr>
  </w:style>
  <w:style w:type="paragraph" w:styleId="Heading2">
    <w:name w:val="heading 2"/>
    <w:basedOn w:val="Normal"/>
    <w:next w:val="Normal"/>
    <w:qFormat/>
    <w:rsid w:val="007B3E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40E56"/>
    <w:pPr>
      <w:spacing w:before="80" w:after="80" w:line="300" w:lineRule="exact"/>
      <w:ind w:left="1134"/>
      <w:jc w:val="both"/>
    </w:pPr>
    <w:rPr>
      <w:sz w:val="22"/>
    </w:rPr>
  </w:style>
  <w:style w:type="character" w:styleId="FootnoteReference">
    <w:name w:val="footnote reference"/>
    <w:semiHidden/>
    <w:rsid w:val="00440E56"/>
    <w:rPr>
      <w:vertAlign w:val="superscript"/>
    </w:rPr>
  </w:style>
  <w:style w:type="paragraph" w:styleId="FootnoteText">
    <w:name w:val="footnote text"/>
    <w:basedOn w:val="Normal"/>
    <w:semiHidden/>
    <w:rsid w:val="00440E56"/>
  </w:style>
  <w:style w:type="paragraph" w:styleId="NormalWeb">
    <w:name w:val="Normal (Web)"/>
    <w:basedOn w:val="Normal"/>
    <w:rsid w:val="007B3EDD"/>
    <w:pPr>
      <w:spacing w:before="100" w:beforeAutospacing="1" w:after="100" w:afterAutospacing="1"/>
    </w:pPr>
    <w:rPr>
      <w:sz w:val="24"/>
      <w:szCs w:val="24"/>
      <w:lang w:val="en-US"/>
    </w:rPr>
  </w:style>
  <w:style w:type="paragraph" w:customStyle="1" w:styleId="ColorfulList-Accent11">
    <w:name w:val="Colorful List - Accent 11"/>
    <w:basedOn w:val="Normal"/>
    <w:uiPriority w:val="34"/>
    <w:qFormat/>
    <w:rsid w:val="00EF3D2A"/>
    <w:pPr>
      <w:ind w:left="720"/>
    </w:pPr>
  </w:style>
  <w:style w:type="paragraph" w:styleId="BalloonText">
    <w:name w:val="Balloon Text"/>
    <w:basedOn w:val="Normal"/>
    <w:link w:val="BalloonTextChar"/>
    <w:rsid w:val="00BE197B"/>
    <w:rPr>
      <w:rFonts w:ascii="Tahoma" w:hAnsi="Tahoma" w:cs="Tahoma"/>
      <w:sz w:val="16"/>
      <w:szCs w:val="16"/>
    </w:rPr>
  </w:style>
  <w:style w:type="character" w:customStyle="1" w:styleId="BalloonTextChar">
    <w:name w:val="Balloon Text Char"/>
    <w:link w:val="BalloonText"/>
    <w:rsid w:val="00BE197B"/>
    <w:rPr>
      <w:rFonts w:ascii="Tahoma" w:hAnsi="Tahoma" w:cs="Tahoma"/>
      <w:sz w:val="16"/>
      <w:szCs w:val="16"/>
      <w:lang w:val="en-GB"/>
    </w:rPr>
  </w:style>
  <w:style w:type="paragraph" w:customStyle="1" w:styleId="Default">
    <w:name w:val="Default"/>
    <w:rsid w:val="00A2361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A40DEC"/>
    <w:rPr>
      <w:rFonts w:ascii="Calibri" w:eastAsia="Calibri" w:hAnsi="Calibri"/>
      <w:sz w:val="22"/>
      <w:szCs w:val="22"/>
    </w:rPr>
  </w:style>
  <w:style w:type="character" w:styleId="Emphasis">
    <w:name w:val="Emphasis"/>
    <w:qFormat/>
    <w:rsid w:val="002767F8"/>
    <w:rPr>
      <w:i/>
      <w:iCs/>
    </w:rPr>
  </w:style>
  <w:style w:type="paragraph" w:styleId="ListParagraph">
    <w:name w:val="List Paragraph"/>
    <w:basedOn w:val="Normal"/>
    <w:uiPriority w:val="34"/>
    <w:qFormat/>
    <w:rsid w:val="003A1368"/>
    <w:pPr>
      <w:ind w:left="720"/>
    </w:pPr>
  </w:style>
  <w:style w:type="character" w:styleId="Hyperlink">
    <w:name w:val="Hyperlink"/>
    <w:basedOn w:val="DefaultParagraphFont"/>
    <w:rsid w:val="00E76796"/>
    <w:rPr>
      <w:color w:val="0000FF" w:themeColor="hyperlink"/>
      <w:u w:val="single"/>
    </w:rPr>
  </w:style>
  <w:style w:type="character" w:styleId="FollowedHyperlink">
    <w:name w:val="FollowedHyperlink"/>
    <w:basedOn w:val="DefaultParagraphFont"/>
    <w:rsid w:val="00E76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56"/>
    <w:rPr>
      <w:lang w:val="en-GB"/>
    </w:rPr>
  </w:style>
  <w:style w:type="paragraph" w:styleId="Heading1">
    <w:name w:val="heading 1"/>
    <w:aliases w:val="1"/>
    <w:basedOn w:val="Normal"/>
    <w:next w:val="BodyText"/>
    <w:qFormat/>
    <w:rsid w:val="00440E56"/>
    <w:pPr>
      <w:keepNext/>
      <w:spacing w:before="480" w:after="160"/>
      <w:ind w:left="1134" w:hanging="1134"/>
      <w:outlineLvl w:val="0"/>
    </w:pPr>
    <w:rPr>
      <w:rFonts w:ascii="Arial" w:hAnsi="Arial" w:cs="Arial"/>
      <w:b/>
      <w:bCs/>
      <w:kern w:val="28"/>
      <w:sz w:val="32"/>
    </w:rPr>
  </w:style>
  <w:style w:type="paragraph" w:styleId="Heading2">
    <w:name w:val="heading 2"/>
    <w:basedOn w:val="Normal"/>
    <w:next w:val="Normal"/>
    <w:qFormat/>
    <w:rsid w:val="007B3E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40E56"/>
    <w:pPr>
      <w:spacing w:before="80" w:after="80" w:line="300" w:lineRule="exact"/>
      <w:ind w:left="1134"/>
      <w:jc w:val="both"/>
    </w:pPr>
    <w:rPr>
      <w:sz w:val="22"/>
    </w:rPr>
  </w:style>
  <w:style w:type="character" w:styleId="FootnoteReference">
    <w:name w:val="footnote reference"/>
    <w:semiHidden/>
    <w:rsid w:val="00440E56"/>
    <w:rPr>
      <w:vertAlign w:val="superscript"/>
    </w:rPr>
  </w:style>
  <w:style w:type="paragraph" w:styleId="FootnoteText">
    <w:name w:val="footnote text"/>
    <w:basedOn w:val="Normal"/>
    <w:semiHidden/>
    <w:rsid w:val="00440E56"/>
  </w:style>
  <w:style w:type="paragraph" w:styleId="NormalWeb">
    <w:name w:val="Normal (Web)"/>
    <w:basedOn w:val="Normal"/>
    <w:rsid w:val="007B3EDD"/>
    <w:pPr>
      <w:spacing w:before="100" w:beforeAutospacing="1" w:after="100" w:afterAutospacing="1"/>
    </w:pPr>
    <w:rPr>
      <w:sz w:val="24"/>
      <w:szCs w:val="24"/>
      <w:lang w:val="en-US"/>
    </w:rPr>
  </w:style>
  <w:style w:type="paragraph" w:customStyle="1" w:styleId="ColorfulList-Accent11">
    <w:name w:val="Colorful List - Accent 11"/>
    <w:basedOn w:val="Normal"/>
    <w:uiPriority w:val="34"/>
    <w:qFormat/>
    <w:rsid w:val="00EF3D2A"/>
    <w:pPr>
      <w:ind w:left="720"/>
    </w:pPr>
  </w:style>
  <w:style w:type="paragraph" w:styleId="BalloonText">
    <w:name w:val="Balloon Text"/>
    <w:basedOn w:val="Normal"/>
    <w:link w:val="BalloonTextChar"/>
    <w:rsid w:val="00BE197B"/>
    <w:rPr>
      <w:rFonts w:ascii="Tahoma" w:hAnsi="Tahoma" w:cs="Tahoma"/>
      <w:sz w:val="16"/>
      <w:szCs w:val="16"/>
    </w:rPr>
  </w:style>
  <w:style w:type="character" w:customStyle="1" w:styleId="BalloonTextChar">
    <w:name w:val="Balloon Text Char"/>
    <w:link w:val="BalloonText"/>
    <w:rsid w:val="00BE197B"/>
    <w:rPr>
      <w:rFonts w:ascii="Tahoma" w:hAnsi="Tahoma" w:cs="Tahoma"/>
      <w:sz w:val="16"/>
      <w:szCs w:val="16"/>
      <w:lang w:val="en-GB"/>
    </w:rPr>
  </w:style>
  <w:style w:type="paragraph" w:customStyle="1" w:styleId="Default">
    <w:name w:val="Default"/>
    <w:rsid w:val="00A2361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A40DEC"/>
    <w:rPr>
      <w:rFonts w:ascii="Calibri" w:eastAsia="Calibri" w:hAnsi="Calibri"/>
      <w:sz w:val="22"/>
      <w:szCs w:val="22"/>
    </w:rPr>
  </w:style>
  <w:style w:type="character" w:styleId="Emphasis">
    <w:name w:val="Emphasis"/>
    <w:qFormat/>
    <w:rsid w:val="002767F8"/>
    <w:rPr>
      <w:i/>
      <w:iCs/>
    </w:rPr>
  </w:style>
  <w:style w:type="paragraph" w:styleId="ListParagraph">
    <w:name w:val="List Paragraph"/>
    <w:basedOn w:val="Normal"/>
    <w:uiPriority w:val="34"/>
    <w:qFormat/>
    <w:rsid w:val="003A1368"/>
    <w:pPr>
      <w:ind w:left="720"/>
    </w:pPr>
  </w:style>
  <w:style w:type="character" w:styleId="Hyperlink">
    <w:name w:val="Hyperlink"/>
    <w:basedOn w:val="DefaultParagraphFont"/>
    <w:rsid w:val="00E76796"/>
    <w:rPr>
      <w:color w:val="0000FF" w:themeColor="hyperlink"/>
      <w:u w:val="single"/>
    </w:rPr>
  </w:style>
  <w:style w:type="character" w:styleId="FollowedHyperlink">
    <w:name w:val="FollowedHyperlink"/>
    <w:basedOn w:val="DefaultParagraphFont"/>
    <w:rsid w:val="00E7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7279">
      <w:bodyDiv w:val="1"/>
      <w:marLeft w:val="0"/>
      <w:marRight w:val="0"/>
      <w:marTop w:val="0"/>
      <w:marBottom w:val="0"/>
      <w:divBdr>
        <w:top w:val="none" w:sz="0" w:space="0" w:color="auto"/>
        <w:left w:val="none" w:sz="0" w:space="0" w:color="auto"/>
        <w:bottom w:val="none" w:sz="0" w:space="0" w:color="auto"/>
        <w:right w:val="none" w:sz="0" w:space="0" w:color="auto"/>
      </w:divBdr>
    </w:div>
    <w:div w:id="462306511">
      <w:bodyDiv w:val="1"/>
      <w:marLeft w:val="0"/>
      <w:marRight w:val="0"/>
      <w:marTop w:val="0"/>
      <w:marBottom w:val="0"/>
      <w:divBdr>
        <w:top w:val="none" w:sz="0" w:space="0" w:color="auto"/>
        <w:left w:val="none" w:sz="0" w:space="0" w:color="auto"/>
        <w:bottom w:val="none" w:sz="0" w:space="0" w:color="auto"/>
        <w:right w:val="none" w:sz="0" w:space="0" w:color="auto"/>
      </w:divBdr>
    </w:div>
    <w:div w:id="549271680">
      <w:bodyDiv w:val="1"/>
      <w:marLeft w:val="0"/>
      <w:marRight w:val="0"/>
      <w:marTop w:val="0"/>
      <w:marBottom w:val="0"/>
      <w:divBdr>
        <w:top w:val="none" w:sz="0" w:space="0" w:color="auto"/>
        <w:left w:val="none" w:sz="0" w:space="0" w:color="auto"/>
        <w:bottom w:val="none" w:sz="0" w:space="0" w:color="auto"/>
        <w:right w:val="none" w:sz="0" w:space="0" w:color="auto"/>
      </w:divBdr>
    </w:div>
    <w:div w:id="802424500">
      <w:bodyDiv w:val="1"/>
      <w:marLeft w:val="0"/>
      <w:marRight w:val="0"/>
      <w:marTop w:val="0"/>
      <w:marBottom w:val="0"/>
      <w:divBdr>
        <w:top w:val="none" w:sz="0" w:space="0" w:color="auto"/>
        <w:left w:val="none" w:sz="0" w:space="0" w:color="auto"/>
        <w:bottom w:val="none" w:sz="0" w:space="0" w:color="auto"/>
        <w:right w:val="none" w:sz="0" w:space="0" w:color="auto"/>
      </w:divBdr>
    </w:div>
    <w:div w:id="1609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Pacific Judicial Development Program – the activities for the year 2006-07 in summary</vt:lpstr>
    </vt:vector>
  </TitlesOfParts>
  <Company>FSM Supreme Court</Company>
  <LinksUpToDate>false</LinksUpToDate>
  <CharactersWithSpaces>2445</CharactersWithSpaces>
  <SharedDoc>false</SharedDoc>
  <HLinks>
    <vt:vector size="6" baseType="variant">
      <vt:variant>
        <vt:i4>1835031</vt:i4>
      </vt:variant>
      <vt:variant>
        <vt:i4>0</vt:i4>
      </vt:variant>
      <vt:variant>
        <vt:i4>0</vt:i4>
      </vt:variant>
      <vt:variant>
        <vt:i4>5</vt:i4>
      </vt:variant>
      <vt:variant>
        <vt:lpwstr>http://lawlibrary.wix.com/fsmscll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Judicial Development Program – the activities for the year 2006-07 in summary</dc:title>
  <dc:creator>Kapilly Capelle</dc:creator>
  <cp:lastModifiedBy>Atarino</cp:lastModifiedBy>
  <cp:revision>3</cp:revision>
  <cp:lastPrinted>2015-04-30T04:16:00Z</cp:lastPrinted>
  <dcterms:created xsi:type="dcterms:W3CDTF">2019-02-07T23:47:00Z</dcterms:created>
  <dcterms:modified xsi:type="dcterms:W3CDTF">2019-02-07T23:50:00Z</dcterms:modified>
</cp:coreProperties>
</file>